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hint="eastAsia" w:asciiTheme="minorEastAsia" w:hAnsiTheme="minorEastAsia" w:eastAsiaTheme="minorEastAsia"/>
          <w:b/>
          <w:bCs/>
          <w:snapToGrid w:val="0"/>
          <w:kern w:val="0"/>
          <w:sz w:val="70"/>
          <w:szCs w:val="70"/>
        </w:rPr>
      </w:pPr>
      <w:r>
        <w:rPr>
          <w:rFonts w:hint="eastAsia" w:asciiTheme="minorEastAsia" w:hAnsiTheme="minorEastAsia" w:eastAsiaTheme="minorEastAsia"/>
          <w:b/>
          <w:bCs/>
          <w:snapToGrid w:val="0"/>
          <w:kern w:val="0"/>
          <w:sz w:val="70"/>
          <w:szCs w:val="70"/>
        </w:rPr>
        <w:t>空气消毒机采购</w:t>
      </w:r>
    </w:p>
    <w:p>
      <w:pPr>
        <w:pStyle w:val="2"/>
        <w:rPr>
          <w:rFonts w:hint="eastAsia"/>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项目编号：SZZZ2023-QA0003</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8"/>
        <w:adjustRightInd w:val="0"/>
        <w:snapToGrid w:val="0"/>
        <w:spacing w:line="300" w:lineRule="auto"/>
        <w:jc w:val="center"/>
        <w:rPr>
          <w:rFonts w:hint="eastAsia" w:ascii="Times New Roman" w:hAnsi="Times New Roman" w:eastAsia="经典等线简"/>
          <w:b/>
          <w:snapToGrid w:val="0"/>
          <w:sz w:val="30"/>
        </w:rPr>
      </w:pPr>
    </w:p>
    <w:p>
      <w:pPr>
        <w:rPr>
          <w:rFonts w:hint="eastAsia"/>
        </w:rPr>
      </w:pPr>
    </w:p>
    <w:p/>
    <w:p/>
    <w:p>
      <w:pPr>
        <w:pStyle w:val="28"/>
        <w:adjustRightInd w:val="0"/>
        <w:snapToGrid w:val="0"/>
        <w:spacing w:line="300" w:lineRule="auto"/>
        <w:ind w:hanging="835"/>
        <w:jc w:val="center"/>
        <w:rPr>
          <w:rFonts w:hint="eastAsia"/>
          <w:b/>
          <w:snapToGrid w:val="0"/>
          <w:sz w:val="30"/>
        </w:rPr>
      </w:pPr>
    </w:p>
    <w:p>
      <w:pPr>
        <w:pStyle w:val="28"/>
        <w:adjustRightInd w:val="0"/>
        <w:snapToGrid w:val="0"/>
        <w:spacing w:line="300" w:lineRule="auto"/>
        <w:ind w:hanging="835"/>
        <w:jc w:val="center"/>
        <w:rPr>
          <w:b/>
          <w:kern w:val="0"/>
          <w:sz w:val="28"/>
          <w:szCs w:val="28"/>
        </w:rPr>
      </w:pPr>
      <w:r>
        <w:rPr>
          <w:rFonts w:hint="eastAsia"/>
          <w:b/>
          <w:snapToGrid w:val="0"/>
          <w:sz w:val="30"/>
        </w:rPr>
        <w:t>二〇二三年一月</w:t>
      </w:r>
      <w:r>
        <w:rPr>
          <w:b/>
          <w:kern w:val="0"/>
          <w:sz w:val="28"/>
          <w:szCs w:val="28"/>
        </w:rPr>
        <w:br w:type="page"/>
      </w: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400" w:lineRule="exact"/>
        <w:ind w:firstLine="480" w:firstLineChars="200"/>
        <w:rPr>
          <w:rFonts w:ascii="宋体" w:hAnsi="宋体"/>
          <w:sz w:val="24"/>
        </w:rPr>
      </w:pPr>
    </w:p>
    <w:p>
      <w:pPr>
        <w:spacing w:line="400" w:lineRule="exact"/>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0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0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0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0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0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00" w:lineRule="exact"/>
        <w:ind w:firstLine="480" w:firstLineChars="200"/>
        <w:rPr>
          <w:rFonts w:ascii="仿宋" w:hAnsi="仿宋" w:eastAsia="仿宋"/>
          <w:sz w:val="24"/>
        </w:rPr>
      </w:pPr>
      <w:r>
        <w:rPr>
          <w:rFonts w:hint="eastAsia" w:ascii="仿宋" w:hAnsi="仿宋" w:eastAsia="仿宋"/>
          <w:sz w:val="24"/>
        </w:rPr>
        <w:t>（六）恶意投诉的；</w:t>
      </w:r>
    </w:p>
    <w:p>
      <w:pPr>
        <w:spacing w:line="40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0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0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0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0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0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0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0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0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0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0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0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0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0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0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0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0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0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0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0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0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0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0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00" w:lineRule="exact"/>
        <w:ind w:firstLine="426" w:firstLineChars="177"/>
        <w:rPr>
          <w:rFonts w:ascii="仿宋_GB2312" w:eastAsia="仿宋_GB2312" w:hAnsiTheme="minorEastAsia"/>
          <w:b/>
          <w:color w:val="FF0000"/>
          <w:sz w:val="24"/>
        </w:rPr>
      </w:pPr>
    </w:p>
    <w:p>
      <w:pPr>
        <w:spacing w:line="40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00" w:lineRule="exact"/>
        <w:ind w:firstLine="426" w:firstLineChars="177"/>
        <w:rPr>
          <w:rFonts w:ascii="仿宋" w:hAnsi="仿宋" w:eastAsia="仿宋"/>
          <w:sz w:val="24"/>
        </w:rPr>
      </w:pPr>
      <w:r>
        <w:rPr>
          <w:rFonts w:hint="eastAsia" w:ascii="仿宋_GB2312" w:eastAsia="仿宋_GB2312" w:hAnsiTheme="minorEastAsia"/>
          <w:b/>
          <w:color w:val="FF0000"/>
          <w:sz w:val="24"/>
        </w:rPr>
        <w:t>投标供应商涉嫌存在串通投标等违法行为的，将书面报告财政主管部门依法处理。</w:t>
      </w:r>
      <w:r>
        <w:rPr>
          <w:rFonts w:hint="eastAsia" w:ascii="仿宋" w:hAnsi="仿宋" w:eastAsia="仿宋"/>
          <w:sz w:val="24"/>
        </w:rPr>
        <w:cr/>
      </w:r>
    </w:p>
    <w:p>
      <w:pPr>
        <w:widowControl/>
        <w:jc w:val="left"/>
        <w:rPr>
          <w:b/>
          <w:bCs/>
          <w:sz w:val="24"/>
          <w:szCs w:val="32"/>
        </w:rPr>
      </w:pPr>
      <w:r>
        <w:br w:type="page"/>
      </w:r>
    </w:p>
    <w:p/>
    <w:sdt>
      <w:sdtPr>
        <w:rPr>
          <w:rFonts w:ascii="Times New Roman" w:hAnsi="Times New Roman" w:eastAsia="宋体" w:cs="Times New Roman"/>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Cs w:val="0"/>
          <w:iCs w:val="0"/>
          <w:smallCaps/>
          <w:color w:val="auto"/>
          <w:kern w:val="2"/>
          <w:sz w:val="21"/>
          <w:szCs w:val="24"/>
          <w:lang w:val="en-US"/>
        </w:rPr>
      </w:sdtEndPr>
      <w:sdtContent>
        <w:p>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pPr>
            <w:rPr>
              <w:lang w:val="zh-CN"/>
            </w:rPr>
          </w:pPr>
        </w:p>
        <w:p>
          <w:pPr>
            <w:pStyle w:val="34"/>
            <w:tabs>
              <w:tab w:val="right" w:leader="dot" w:pos="9628"/>
            </w:tabs>
            <w:spacing w:line="360" w:lineRule="exact"/>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"_Toc110410285"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_Toc110410285 \h </w:instrText>
          </w:r>
          <w:r>
            <w:rPr>
              <w:rFonts w:hint="eastAsia" w:ascii="仿宋_GB2312" w:eastAsia="仿宋_GB2312"/>
              <w:sz w:val="24"/>
            </w:rPr>
            <w:fldChar w:fldCharType="separate"/>
          </w:r>
          <w:r>
            <w:rPr>
              <w:rFonts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"_Toc110410286"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_Toc110410286 \h </w:instrText>
          </w:r>
          <w:r>
            <w:rPr>
              <w:rFonts w:hint="eastAsia" w:ascii="仿宋_GB2312" w:eastAsia="仿宋_GB2312"/>
              <w:sz w:val="24"/>
            </w:rPr>
            <w:fldChar w:fldCharType="separate"/>
          </w:r>
          <w:r>
            <w:rPr>
              <w:rFonts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"_Toc110410287"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_Toc110410287 \h </w:instrText>
          </w:r>
          <w:r>
            <w:rPr>
              <w:rFonts w:hint="eastAsia" w:ascii="仿宋_GB2312" w:eastAsia="仿宋_GB2312"/>
              <w:sz w:val="24"/>
            </w:rPr>
            <w:fldChar w:fldCharType="separate"/>
          </w:r>
          <w:r>
            <w:rPr>
              <w:rFonts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"_Toc110410288"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_Toc110410288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"_Toc110410289"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_Toc110410289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"_Toc110410290"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_Toc110410290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"_Toc110410291"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_Toc110410291 \h </w:instrText>
          </w:r>
          <w:r>
            <w:rPr>
              <w:rFonts w:hint="eastAsia" w:ascii="仿宋_GB2312" w:eastAsia="仿宋_GB2312"/>
              <w:sz w:val="24"/>
            </w:rPr>
            <w:fldChar w:fldCharType="separate"/>
          </w:r>
          <w:r>
            <w:rPr>
              <w:rFonts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"_Toc110410292"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_Toc110410292 \h </w:instrText>
          </w:r>
          <w:r>
            <w:rPr>
              <w:rFonts w:hint="eastAsia" w:ascii="仿宋_GB2312" w:eastAsia="仿宋_GB2312"/>
              <w:sz w:val="24"/>
            </w:rPr>
            <w:fldChar w:fldCharType="separate"/>
          </w:r>
          <w:r>
            <w:rPr>
              <w:rFonts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spacing w:line="360" w:lineRule="exact"/>
            <w:rPr>
              <w:rFonts w:ascii="仿宋_GB2312" w:eastAsia="仿宋_GB2312" w:hAnsiTheme="minorHAnsi" w:cstheme="minorBidi"/>
              <w:iCs w:val="0"/>
              <w:sz w:val="24"/>
            </w:rPr>
          </w:pPr>
          <w:r>
            <w:fldChar w:fldCharType="begin"/>
          </w:r>
          <w:r>
            <w:instrText xml:space="preserve"> HYPERLINK \l "_Toc110410293"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_Toc110410293 \h </w:instrText>
          </w:r>
          <w:r>
            <w:rPr>
              <w:rFonts w:hint="eastAsia" w:ascii="仿宋_GB2312" w:eastAsia="仿宋_GB2312"/>
              <w:sz w:val="24"/>
            </w:rPr>
            <w:fldChar w:fldCharType="separate"/>
          </w:r>
          <w:r>
            <w:rPr>
              <w:rFonts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"_Toc110410294"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_Toc110410294 \h </w:instrText>
          </w:r>
          <w:r>
            <w:rPr>
              <w:rFonts w:hint="eastAsia" w:ascii="仿宋_GB2312" w:eastAsia="仿宋_GB2312"/>
              <w:sz w:val="24"/>
            </w:rPr>
            <w:fldChar w:fldCharType="separate"/>
          </w:r>
          <w:r>
            <w:rPr>
              <w:rFonts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"_Toc110410295"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_Toc110410295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"_Toc110410296"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_Toc110410296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"_Toc110410297"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_Toc110410297 \h </w:instrText>
          </w:r>
          <w:r>
            <w:rPr>
              <w:rFonts w:hint="eastAsia" w:ascii="仿宋_GB2312" w:eastAsia="仿宋_GB2312"/>
              <w:sz w:val="24"/>
            </w:rPr>
            <w:fldChar w:fldCharType="separate"/>
          </w:r>
          <w:r>
            <w:rPr>
              <w:rFonts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"_Toc110410298"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_Toc110410298 \h </w:instrText>
          </w:r>
          <w:r>
            <w:rPr>
              <w:rFonts w:hint="eastAsia" w:ascii="仿宋_GB2312" w:eastAsia="仿宋_GB2312"/>
              <w:sz w:val="24"/>
            </w:rPr>
            <w:fldChar w:fldCharType="separate"/>
          </w:r>
          <w:r>
            <w:rPr>
              <w:rFonts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"_Toc110410299"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_Toc110410299 \h </w:instrText>
          </w:r>
          <w:r>
            <w:rPr>
              <w:rFonts w:hint="eastAsia" w:ascii="仿宋_GB2312" w:eastAsia="仿宋_GB2312"/>
              <w:sz w:val="24"/>
            </w:rPr>
            <w:fldChar w:fldCharType="separate"/>
          </w:r>
          <w:r>
            <w:rPr>
              <w:rFonts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"_Toc110410300"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_Toc110410300 \h </w:instrText>
          </w:r>
          <w:r>
            <w:rPr>
              <w:rFonts w:hint="eastAsia" w:ascii="仿宋_GB2312" w:eastAsia="仿宋_GB2312"/>
              <w:sz w:val="24"/>
            </w:rPr>
            <w:fldChar w:fldCharType="separate"/>
          </w:r>
          <w:r>
            <w:rPr>
              <w:rFonts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"_Toc110410301"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_Toc110410301 \h </w:instrText>
          </w:r>
          <w:r>
            <w:rPr>
              <w:rFonts w:hint="eastAsia" w:ascii="仿宋_GB2312" w:eastAsia="仿宋_GB2312"/>
              <w:sz w:val="24"/>
            </w:rPr>
            <w:fldChar w:fldCharType="separate"/>
          </w:r>
          <w:r>
            <w:rPr>
              <w:rFonts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"_Toc110410302"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_Toc110410302 \h </w:instrText>
          </w:r>
          <w:r>
            <w:rPr>
              <w:rFonts w:hint="eastAsia" w:ascii="仿宋_GB2312" w:eastAsia="仿宋_GB2312"/>
              <w:sz w:val="24"/>
            </w:rPr>
            <w:fldChar w:fldCharType="separate"/>
          </w:r>
          <w:r>
            <w:rPr>
              <w:rFonts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"_Toc110410303"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_Toc110410303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"_Toc110410304"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_Toc110410304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"_Toc110410305"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_Toc110410305 \h </w:instrText>
          </w:r>
          <w:r>
            <w:rPr>
              <w:rFonts w:hint="eastAsia" w:ascii="仿宋_GB2312" w:eastAsia="仿宋_GB2312"/>
              <w:sz w:val="24"/>
            </w:rPr>
            <w:fldChar w:fldCharType="separate"/>
          </w:r>
          <w:r>
            <w:rPr>
              <w:rFonts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"_Toc110410306"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_Toc110410306 \h </w:instrText>
          </w:r>
          <w:r>
            <w:rPr>
              <w:rFonts w:hint="eastAsia" w:ascii="仿宋_GB2312" w:eastAsia="仿宋_GB2312"/>
              <w:sz w:val="24"/>
            </w:rPr>
            <w:fldChar w:fldCharType="separate"/>
          </w:r>
          <w:r>
            <w:rPr>
              <w:rFonts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"_Toc110410307"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_Toc110410307 \h </w:instrText>
          </w:r>
          <w:r>
            <w:rPr>
              <w:rFonts w:hint="eastAsia" w:ascii="仿宋_GB2312" w:eastAsia="仿宋_GB2312"/>
              <w:sz w:val="24"/>
            </w:rPr>
            <w:fldChar w:fldCharType="separate"/>
          </w:r>
          <w:r>
            <w:rPr>
              <w:rFonts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"_Toc110410308"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_Toc110410308 \h </w:instrText>
          </w:r>
          <w:r>
            <w:rPr>
              <w:rFonts w:hint="eastAsia" w:ascii="仿宋_GB2312" w:eastAsia="仿宋_GB2312"/>
              <w:sz w:val="24"/>
            </w:rPr>
            <w:fldChar w:fldCharType="separate"/>
          </w:r>
          <w:r>
            <w:rPr>
              <w:rFonts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spacing w:line="360" w:lineRule="exact"/>
            <w:rPr>
              <w:rFonts w:ascii="仿宋_GB2312" w:eastAsia="仿宋_GB2312" w:hAnsiTheme="minorHAnsi" w:cstheme="minorBidi"/>
              <w:b w:val="0"/>
              <w:bCs w:val="0"/>
              <w:caps w:val="0"/>
              <w:sz w:val="24"/>
            </w:rPr>
          </w:pPr>
          <w:r>
            <w:fldChar w:fldCharType="begin"/>
          </w:r>
          <w:r>
            <w:instrText xml:space="preserve"> HYPERLINK \l "_Toc110410309"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_Toc110410309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"_Toc110410310"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_Toc110410310 \h </w:instrText>
          </w:r>
          <w:r>
            <w:rPr>
              <w:rFonts w:hint="eastAsia" w:ascii="仿宋_GB2312" w:eastAsia="仿宋_GB2312"/>
              <w:sz w:val="24"/>
            </w:rPr>
            <w:fldChar w:fldCharType="separate"/>
          </w:r>
          <w:r>
            <w:rPr>
              <w:rFonts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"_Toc110410311"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_Toc110410311 \h </w:instrText>
          </w:r>
          <w:r>
            <w:rPr>
              <w:rFonts w:hint="eastAsia" w:ascii="仿宋_GB2312" w:eastAsia="仿宋_GB2312"/>
              <w:sz w:val="24"/>
            </w:rPr>
            <w:fldChar w:fldCharType="separate"/>
          </w:r>
          <w:r>
            <w:rPr>
              <w:rFonts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rPr>
              <w:rFonts w:ascii="仿宋_GB2312" w:eastAsia="仿宋_GB2312" w:hAnsiTheme="minorHAnsi" w:cstheme="minorBidi"/>
              <w:smallCaps w:val="0"/>
              <w:sz w:val="24"/>
            </w:rPr>
          </w:pPr>
          <w:r>
            <w:fldChar w:fldCharType="begin"/>
          </w:r>
          <w:r>
            <w:instrText xml:space="preserve"> HYPERLINK \l "_Toc110410312"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_Toc110410312 \h </w:instrText>
          </w:r>
          <w:r>
            <w:rPr>
              <w:rFonts w:hint="eastAsia" w:ascii="仿宋_GB2312" w:eastAsia="仿宋_GB2312"/>
              <w:sz w:val="24"/>
            </w:rPr>
            <w:fldChar w:fldCharType="separate"/>
          </w:r>
          <w:r>
            <w:rPr>
              <w:rFonts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fldChar w:fldCharType="begin"/>
          </w:r>
          <w:r>
            <w:instrText xml:space="preserve"> HYPERLINK \l "_Toc110410313"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_Toc110410313 \h </w:instrText>
          </w:r>
          <w:r>
            <w:rPr>
              <w:rFonts w:hint="eastAsia" w:ascii="仿宋_GB2312" w:eastAsia="仿宋_GB2312"/>
              <w:sz w:val="24"/>
            </w:rPr>
            <w:fldChar w:fldCharType="separate"/>
          </w:r>
          <w:r>
            <w:rPr>
              <w:rFonts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r>
            <w:rPr>
              <w:rFonts w:hint="eastAsia" w:ascii="仿宋_GB2312" w:eastAsia="仿宋_GB2312"/>
              <w:sz w:val="24"/>
            </w:rPr>
            <w:fldChar w:fldCharType="end"/>
          </w:r>
        </w:p>
      </w:sdtContent>
    </w:sdt>
    <w:p/>
    <w:p>
      <w:bookmarkStart w:id="0" w:name="_Toc110410285"/>
    </w:p>
    <w:p>
      <w:pPr>
        <w:pStyle w:val="2"/>
      </w:pPr>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空气消毒机采购</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2023年</w:t>
      </w:r>
      <w:r>
        <w:rPr>
          <w:rFonts w:hint="eastAsia" w:ascii="宋体" w:hAnsi="宋体" w:cs="Arial Unicode MS"/>
          <w:snapToGrid w:val="0"/>
          <w:kern w:val="0"/>
          <w:szCs w:val="21"/>
          <w:u w:val="single"/>
          <w:lang w:val="en-US" w:eastAsia="zh-CN"/>
        </w:rPr>
        <w:t>01</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17</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点00分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SZZZ2023-QA0003</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2、项目名称：空气消毒机采购</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u w:val="single"/>
          <w:lang w:val="en-US" w:eastAsia="zh-CN"/>
        </w:rPr>
        <w:t>38.354</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u w:val="single"/>
          <w:lang w:val="en-US" w:eastAsia="zh-CN"/>
        </w:rPr>
        <w:t>38.354</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pPr>
              <w:pStyle w:val="45"/>
              <w:spacing w:line="360" w:lineRule="auto"/>
              <w:jc w:val="center"/>
              <w:rPr>
                <w:sz w:val="21"/>
              </w:rPr>
            </w:pPr>
            <w:r>
              <w:rPr>
                <w:sz w:val="21"/>
              </w:rPr>
              <w:t>标的名称</w:t>
            </w:r>
          </w:p>
        </w:tc>
        <w:tc>
          <w:tcPr>
            <w:tcW w:w="850"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pPr>
              <w:pStyle w:val="45"/>
              <w:spacing w:line="360" w:lineRule="auto"/>
              <w:jc w:val="center"/>
              <w:rPr>
                <w:rFonts w:asciiTheme="minorEastAsia" w:hAnsiTheme="minorEastAsia" w:eastAsiaTheme="minorEastAsia"/>
                <w:sz w:val="21"/>
                <w:szCs w:val="21"/>
              </w:rPr>
            </w:pPr>
            <w:r>
              <w:rPr>
                <w:rFonts w:hint="eastAsia" w:ascii="宋体" w:hAnsi="宋体" w:cs="宋体" w:eastAsiaTheme="minorEastAsia"/>
                <w:sz w:val="21"/>
                <w:szCs w:val="21"/>
              </w:rPr>
              <w:t>空气消毒机采购</w:t>
            </w:r>
          </w:p>
        </w:tc>
        <w:tc>
          <w:tcPr>
            <w:tcW w:w="850"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eastAsiaTheme="minorEastAsia"/>
                <w:sz w:val="21"/>
                <w:szCs w:val="21"/>
              </w:rPr>
              <w:t>批</w:t>
            </w:r>
          </w:p>
        </w:tc>
        <w:tc>
          <w:tcPr>
            <w:tcW w:w="2977"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（3）单位负责人为同一人或者存在直接控股、管理关系的不同供应商，不得参加同一合同项下的政府采购活动（须按本项目投标文件格式要求提供《政府采购投标及履约承诺函》加盖投标人公章）；</w:t>
      </w:r>
    </w:p>
    <w:p>
      <w:pPr>
        <w:pStyle w:val="453"/>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投标人须提供国家企业信用信息公示系统（https://www.gsxt.gov.cn/index.html）或机关赋码和事业单位登记管理网（http://www.gjsy.gov.cn/sydwfrxxcx/）或全国社会组织信用信息公示平台（https://xxgs.chinanpo.mca.gov.cn/gsxt/newList）网站供应商信息查询截图，并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（8）本项目不接受进口产品投标（进口产品是指通过中国海关报关验放进入中国境内且产自关境外的产品，相关内容以“财库【2007】119号文”和“财办库【2008】248号文”的相关规定为准）。</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01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日至2023年</w:t>
      </w:r>
      <w:r>
        <w:rPr>
          <w:rFonts w:hint="eastAsia" w:ascii="宋体" w:hAnsi="宋体" w:eastAsia="宋体"/>
          <w:snapToGrid w:val="0"/>
          <w:color w:val="auto"/>
          <w:sz w:val="21"/>
          <w:szCs w:val="21"/>
          <w:u w:val="single"/>
          <w:lang w:val="en-US" w:eastAsia="zh-CN"/>
        </w:rPr>
        <w:t>01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01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点00分（北京时间）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名称：深圳市中医院</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地址：深圳市福田区福华路1号</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联系方式：黄先生，</w:t>
      </w:r>
      <w:r>
        <w:rPr>
          <w:rFonts w:ascii="宋体" w:hAnsi="宋体" w:eastAsia="宋体"/>
          <w:snapToGrid w:val="0"/>
          <w:color w:val="auto"/>
          <w:sz w:val="21"/>
          <w:szCs w:val="21"/>
        </w:rPr>
        <w:t>0755-88359666</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联系方式：李先生，0755-83026699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项目联系人：李先生</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eastAsiaTheme="minorEastAsia"/>
          <w:b/>
          <w:kern w:val="44"/>
          <w:szCs w:val="21"/>
        </w:rPr>
      </w:pPr>
      <w:r>
        <w:rPr>
          <w:rFonts w:ascii="宋体" w:hAnsi="宋体"/>
          <w:snapToGrid w:val="0"/>
          <w:kern w:val="0"/>
          <w:sz w:val="24"/>
        </w:rPr>
        <w:t>202</w:t>
      </w:r>
      <w:r>
        <w:rPr>
          <w:rFonts w:hint="eastAsia" w:ascii="宋体" w:hAnsi="宋体"/>
          <w:snapToGrid w:val="0"/>
          <w:kern w:val="0"/>
          <w:sz w:val="24"/>
        </w:rPr>
        <w:t>3</w:t>
      </w:r>
      <w:r>
        <w:rPr>
          <w:rFonts w:ascii="宋体" w:hAnsi="宋体"/>
          <w:snapToGrid w:val="0"/>
          <w:kern w:val="0"/>
          <w:sz w:val="24"/>
        </w:rPr>
        <w:t>年</w:t>
      </w:r>
      <w:r>
        <w:rPr>
          <w:rFonts w:hint="eastAsia" w:ascii="宋体" w:hAnsi="宋体"/>
          <w:snapToGrid w:val="0"/>
          <w:kern w:val="0"/>
          <w:sz w:val="24"/>
          <w:lang w:val="en-US" w:eastAsia="zh-CN"/>
        </w:rPr>
        <w:t>01</w:t>
      </w:r>
      <w:r>
        <w:rPr>
          <w:rFonts w:ascii="宋体" w:hAnsi="宋体"/>
          <w:snapToGrid w:val="0"/>
          <w:kern w:val="0"/>
          <w:sz w:val="24"/>
        </w:rPr>
        <w:t>月</w:t>
      </w:r>
      <w:r>
        <w:rPr>
          <w:rFonts w:hint="eastAsia" w:ascii="宋体" w:hAnsi="宋体"/>
          <w:snapToGrid w:val="0"/>
          <w:kern w:val="0"/>
          <w:sz w:val="24"/>
          <w:lang w:val="en-US" w:eastAsia="zh-CN"/>
        </w:rPr>
        <w:t>06</w:t>
      </w:r>
      <w:r>
        <w:rPr>
          <w:rFonts w:hint="eastAsia" w:ascii="宋体" w:hAnsi="宋体"/>
          <w:snapToGrid w:val="0"/>
          <w:kern w:val="0"/>
          <w:sz w:val="24"/>
        </w:rPr>
        <w:t>日</w:t>
      </w:r>
      <w:r>
        <w:rPr>
          <w:szCs w:val="21"/>
        </w:rPr>
        <w:br w:type="page"/>
      </w:r>
    </w:p>
    <w:p>
      <w:bookmarkStart w:id="1" w:name="_Toc110410286"/>
    </w:p>
    <w:p>
      <w:pPr>
        <w:pStyle w:val="2"/>
      </w:pPr>
      <w:r>
        <w:rPr>
          <w:rFonts w:hint="eastAsia"/>
        </w:rPr>
        <w:t>第二章  项目需求</w:t>
      </w:r>
      <w:bookmarkEnd w:id="1"/>
    </w:p>
    <w:p>
      <w:pPr>
        <w:spacing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空气消毒机采购</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批</w:t>
            </w:r>
          </w:p>
        </w:tc>
        <w:tc>
          <w:tcPr>
            <w:tcW w:w="1701" w:type="dxa"/>
            <w:vAlign w:val="center"/>
          </w:tcPr>
          <w:p>
            <w:pPr>
              <w:jc w:val="center"/>
              <w:rPr>
                <w:rFonts w:ascii="宋体" w:hAnsi="宋体" w:cs="宋体"/>
                <w:bCs/>
                <w:kern w:val="0"/>
                <w:szCs w:val="21"/>
              </w:rPr>
            </w:pPr>
            <w:r>
              <w:rPr>
                <w:rFonts w:hint="eastAsia" w:ascii="宋体" w:hAnsi="宋体" w:cs="宋体"/>
                <w:bCs/>
                <w:kern w:val="0"/>
                <w:szCs w:val="21"/>
                <w:lang w:val="en-US" w:eastAsia="zh-CN"/>
              </w:rPr>
              <w:t>383,540</w:t>
            </w:r>
            <w:r>
              <w:rPr>
                <w:rFonts w:hint="eastAsia" w:ascii="宋体" w:hAnsi="宋体" w:cs="宋体"/>
                <w:bCs/>
                <w:kern w:val="0"/>
                <w:szCs w:val="21"/>
              </w:rPr>
              <w:t>.00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bl>
    <w:p>
      <w:pPr>
        <w:widowControl/>
        <w:snapToGrid w:val="0"/>
        <w:spacing w:line="360" w:lineRule="auto"/>
        <w:ind w:left="2"/>
        <w:jc w:val="left"/>
        <w:rPr>
          <w:rFonts w:ascii="宋体" w:hAnsi="宋体"/>
          <w:bCs/>
          <w:snapToGrid w:val="0"/>
          <w:kern w:val="0"/>
          <w:szCs w:val="21"/>
        </w:rPr>
      </w:pPr>
    </w:p>
    <w:p>
      <w:pPr>
        <w:rPr>
          <w:rFonts w:hint="eastAsia" w:ascii="宋体" w:hAnsi="宋体"/>
          <w:b/>
          <w:szCs w:val="21"/>
        </w:rPr>
      </w:pPr>
      <w:r>
        <w:rPr>
          <w:rFonts w:hint="eastAsia" w:ascii="宋体" w:hAnsi="宋体"/>
          <w:b/>
          <w:szCs w:val="21"/>
        </w:rPr>
        <w:br w:type="page"/>
      </w:r>
    </w:p>
    <w:p>
      <w:pPr>
        <w:rPr>
          <w:rFonts w:ascii="宋体" w:hAnsi="宋体"/>
          <w:b/>
          <w:szCs w:val="21"/>
        </w:rPr>
      </w:pPr>
      <w:r>
        <w:rPr>
          <w:rFonts w:hint="eastAsia" w:ascii="宋体" w:hAnsi="宋体"/>
          <w:b/>
          <w:szCs w:val="21"/>
        </w:rPr>
        <w:t>（二）货物清单明细</w:t>
      </w:r>
    </w:p>
    <w:tbl>
      <w:tblPr>
        <w:tblStyle w:val="5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37"/>
        <w:gridCol w:w="1245"/>
        <w:gridCol w:w="1500"/>
        <w:gridCol w:w="1521"/>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273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货物名称</w:t>
            </w:r>
          </w:p>
        </w:tc>
        <w:tc>
          <w:tcPr>
            <w:tcW w:w="1245"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1500"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52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126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8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2737" w:type="dxa"/>
          </w:tcPr>
          <w:p>
            <w:pPr>
              <w:widowControl/>
              <w:spacing w:line="360" w:lineRule="auto"/>
              <w:jc w:val="center"/>
              <w:rPr>
                <w:rFonts w:ascii="宋体" w:hAnsi="宋体" w:cs="宋体"/>
                <w:kern w:val="0"/>
                <w:szCs w:val="21"/>
              </w:rPr>
            </w:pPr>
            <w:r>
              <w:rPr>
                <w:rFonts w:hint="eastAsia" w:ascii="宋体" w:hAnsi="宋体" w:cs="宋体"/>
                <w:kern w:val="0"/>
                <w:szCs w:val="21"/>
              </w:rPr>
              <w:t>壁挂式空气消毒机</w:t>
            </w:r>
          </w:p>
        </w:tc>
        <w:tc>
          <w:tcPr>
            <w:tcW w:w="1245" w:type="dxa"/>
          </w:tcPr>
          <w:p>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4</w:t>
            </w:r>
          </w:p>
        </w:tc>
        <w:tc>
          <w:tcPr>
            <w:tcW w:w="1500" w:type="dxa"/>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521" w:type="dxa"/>
          </w:tcPr>
          <w:p>
            <w:pPr>
              <w:widowControl/>
              <w:spacing w:line="360" w:lineRule="auto"/>
              <w:jc w:val="center"/>
              <w:rPr>
                <w:rFonts w:ascii="宋体" w:hAnsi="宋体" w:cs="宋体"/>
                <w:kern w:val="0"/>
                <w:szCs w:val="21"/>
              </w:rPr>
            </w:pPr>
            <w:r>
              <w:rPr>
                <w:rFonts w:hint="eastAsia" w:ascii="宋体" w:hAnsi="宋体" w:cs="宋体"/>
                <w:kern w:val="0"/>
                <w:szCs w:val="21"/>
                <w:lang w:val="en-US" w:eastAsia="zh-CN"/>
              </w:rPr>
              <w:t>60</w:t>
            </w:r>
            <w:r>
              <w:rPr>
                <w:rFonts w:hint="eastAsia" w:ascii="宋体" w:hAnsi="宋体" w:cs="宋体"/>
                <w:kern w:val="0"/>
                <w:szCs w:val="21"/>
              </w:rPr>
              <w:t>,</w:t>
            </w:r>
            <w:r>
              <w:rPr>
                <w:rFonts w:hint="eastAsia" w:ascii="宋体" w:hAnsi="宋体" w:cs="宋体"/>
                <w:kern w:val="0"/>
                <w:szCs w:val="21"/>
                <w:lang w:val="en-US" w:eastAsia="zh-CN"/>
              </w:rPr>
              <w:t>200</w:t>
            </w:r>
            <w:r>
              <w:rPr>
                <w:rFonts w:hint="eastAsia" w:ascii="宋体" w:hAnsi="宋体" w:cs="宋体"/>
                <w:kern w:val="0"/>
                <w:szCs w:val="21"/>
              </w:rPr>
              <w:t>.00</w:t>
            </w:r>
          </w:p>
        </w:tc>
        <w:tc>
          <w:tcPr>
            <w:tcW w:w="1269" w:type="dxa"/>
          </w:tcPr>
          <w:p>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2737" w:type="dxa"/>
          </w:tcPr>
          <w:p>
            <w:pPr>
              <w:widowControl/>
              <w:spacing w:line="360" w:lineRule="auto"/>
              <w:jc w:val="center"/>
              <w:rPr>
                <w:rFonts w:ascii="宋体" w:hAnsi="宋体" w:cs="宋体"/>
                <w:kern w:val="0"/>
                <w:szCs w:val="21"/>
              </w:rPr>
            </w:pPr>
            <w:r>
              <w:rPr>
                <w:rFonts w:hint="eastAsia" w:ascii="宋体" w:hAnsi="宋体" w:cs="宋体"/>
                <w:kern w:val="0"/>
                <w:szCs w:val="21"/>
              </w:rPr>
              <w:t>嵌入式空气消毒机</w:t>
            </w:r>
          </w:p>
        </w:tc>
        <w:tc>
          <w:tcPr>
            <w:tcW w:w="1245" w:type="dxa"/>
          </w:tcPr>
          <w:p>
            <w:pPr>
              <w:widowControl/>
              <w:spacing w:line="360" w:lineRule="auto"/>
              <w:jc w:val="center"/>
              <w:rPr>
                <w:rFonts w:ascii="宋体" w:hAnsi="宋体" w:cs="宋体"/>
                <w:kern w:val="0"/>
                <w:szCs w:val="21"/>
              </w:rPr>
            </w:pPr>
            <w:r>
              <w:rPr>
                <w:rFonts w:hint="eastAsia" w:ascii="宋体" w:hAnsi="宋体" w:cs="宋体"/>
                <w:kern w:val="0"/>
                <w:szCs w:val="21"/>
              </w:rPr>
              <w:t>34</w:t>
            </w:r>
          </w:p>
        </w:tc>
        <w:tc>
          <w:tcPr>
            <w:tcW w:w="1500" w:type="dxa"/>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521" w:type="dxa"/>
          </w:tcPr>
          <w:p>
            <w:pPr>
              <w:widowControl/>
              <w:spacing w:line="360" w:lineRule="auto"/>
              <w:jc w:val="center"/>
              <w:rPr>
                <w:rFonts w:ascii="宋体" w:hAnsi="宋体" w:cs="宋体"/>
                <w:kern w:val="0"/>
                <w:szCs w:val="21"/>
              </w:rPr>
            </w:pPr>
            <w:r>
              <w:rPr>
                <w:rFonts w:hint="eastAsia" w:ascii="宋体" w:hAnsi="宋体" w:cs="宋体"/>
                <w:kern w:val="0"/>
                <w:szCs w:val="21"/>
              </w:rPr>
              <w:t>241,740.00</w:t>
            </w:r>
          </w:p>
        </w:tc>
        <w:tc>
          <w:tcPr>
            <w:tcW w:w="1269" w:type="dxa"/>
          </w:tcPr>
          <w:p>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2737" w:type="dxa"/>
          </w:tcPr>
          <w:p>
            <w:pPr>
              <w:widowControl/>
              <w:spacing w:line="360" w:lineRule="auto"/>
              <w:jc w:val="center"/>
              <w:rPr>
                <w:rFonts w:ascii="宋体" w:hAnsi="宋体" w:cs="宋体"/>
                <w:kern w:val="0"/>
                <w:szCs w:val="21"/>
              </w:rPr>
            </w:pPr>
            <w:r>
              <w:rPr>
                <w:rFonts w:hint="eastAsia" w:ascii="宋体" w:hAnsi="宋体" w:cs="宋体"/>
                <w:kern w:val="0"/>
                <w:szCs w:val="21"/>
              </w:rPr>
              <w:t>移动式空气消毒机</w:t>
            </w:r>
          </w:p>
        </w:tc>
        <w:tc>
          <w:tcPr>
            <w:tcW w:w="1245" w:type="dxa"/>
          </w:tcPr>
          <w:p>
            <w:pPr>
              <w:widowControl/>
              <w:spacing w:line="360" w:lineRule="auto"/>
              <w:jc w:val="center"/>
              <w:rPr>
                <w:rFonts w:ascii="宋体" w:hAnsi="宋体" w:cs="宋体"/>
                <w:kern w:val="0"/>
                <w:szCs w:val="21"/>
              </w:rPr>
            </w:pPr>
            <w:r>
              <w:rPr>
                <w:rFonts w:hint="eastAsia" w:ascii="宋体" w:hAnsi="宋体" w:cs="宋体"/>
                <w:kern w:val="0"/>
                <w:szCs w:val="21"/>
              </w:rPr>
              <w:t>12</w:t>
            </w:r>
          </w:p>
        </w:tc>
        <w:tc>
          <w:tcPr>
            <w:tcW w:w="1500" w:type="dxa"/>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521" w:type="dxa"/>
          </w:tcPr>
          <w:p>
            <w:pPr>
              <w:widowControl/>
              <w:spacing w:line="360" w:lineRule="auto"/>
              <w:jc w:val="center"/>
              <w:rPr>
                <w:rFonts w:ascii="宋体" w:hAnsi="宋体" w:cs="宋体"/>
                <w:kern w:val="0"/>
                <w:szCs w:val="21"/>
              </w:rPr>
            </w:pPr>
            <w:r>
              <w:rPr>
                <w:rFonts w:hint="eastAsia" w:ascii="宋体" w:hAnsi="宋体" w:cs="宋体"/>
                <w:kern w:val="0"/>
                <w:szCs w:val="21"/>
              </w:rPr>
              <w:t>81,600.00</w:t>
            </w:r>
          </w:p>
        </w:tc>
        <w:tc>
          <w:tcPr>
            <w:tcW w:w="1269" w:type="dxa"/>
          </w:tcPr>
          <w:p>
            <w:pPr>
              <w:widowControl/>
              <w:spacing w:line="360" w:lineRule="auto"/>
              <w:jc w:val="center"/>
              <w:rPr>
                <w:rFonts w:ascii="宋体" w:hAnsi="宋体" w:cs="宋体"/>
                <w:kern w:val="0"/>
                <w:szCs w:val="21"/>
              </w:rPr>
            </w:pPr>
            <w:r>
              <w:rPr>
                <w:rFonts w:hint="eastAsia" w:ascii="宋体" w:hAnsi="宋体" w:cs="宋体"/>
                <w:kern w:val="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99" w:type="dxa"/>
            <w:gridSpan w:val="4"/>
            <w:vAlign w:val="center"/>
          </w:tcPr>
          <w:p>
            <w:pPr>
              <w:widowControl/>
              <w:spacing w:line="360" w:lineRule="auto"/>
              <w:jc w:val="center"/>
              <w:rPr>
                <w:rFonts w:ascii="宋体" w:hAnsi="宋体" w:cs="宋体"/>
                <w:kern w:val="0"/>
                <w:szCs w:val="21"/>
              </w:rPr>
            </w:pPr>
            <w:r>
              <w:rPr>
                <w:rFonts w:hint="eastAsia" w:ascii="宋体" w:hAnsi="宋体" w:cs="宋体"/>
                <w:kern w:val="0"/>
                <w:szCs w:val="21"/>
              </w:rPr>
              <w:t>合计金额（人民币元）</w:t>
            </w:r>
          </w:p>
        </w:tc>
        <w:tc>
          <w:tcPr>
            <w:tcW w:w="2790" w:type="dxa"/>
            <w:gridSpan w:val="2"/>
          </w:tcPr>
          <w:p>
            <w:pPr>
              <w:widowControl/>
              <w:spacing w:line="360" w:lineRule="auto"/>
              <w:jc w:val="center"/>
              <w:rPr>
                <w:rFonts w:ascii="宋体" w:hAnsi="宋体" w:cs="宋体"/>
                <w:kern w:val="0"/>
                <w:szCs w:val="21"/>
              </w:rPr>
            </w:pPr>
            <w:r>
              <w:rPr>
                <w:rFonts w:hint="eastAsia" w:ascii="宋体" w:hAnsi="宋体" w:cs="宋体"/>
                <w:bCs/>
                <w:kern w:val="0"/>
                <w:szCs w:val="21"/>
                <w:lang w:val="en-US" w:eastAsia="zh-CN"/>
              </w:rPr>
              <w:t>383,540</w:t>
            </w:r>
            <w:r>
              <w:rPr>
                <w:rFonts w:hint="eastAsia" w:ascii="宋体" w:hAnsi="宋体" w:cs="宋体"/>
                <w:bCs/>
                <w:kern w:val="0"/>
                <w:szCs w:val="21"/>
              </w:rPr>
              <w:t>.00</w:t>
            </w:r>
          </w:p>
        </w:tc>
      </w:tr>
    </w:tbl>
    <w:p>
      <w:pPr>
        <w:widowControl/>
        <w:snapToGrid w:val="0"/>
        <w:spacing w:line="360" w:lineRule="auto"/>
        <w:ind w:firstLine="422" w:firstLineChars="200"/>
        <w:jc w:val="left"/>
        <w:rPr>
          <w:rFonts w:ascii="宋体" w:hAnsi="宋体"/>
          <w:bCs/>
          <w:snapToGrid w:val="0"/>
          <w:kern w:val="0"/>
          <w:szCs w:val="21"/>
        </w:rPr>
      </w:pPr>
      <w:r>
        <w:rPr>
          <w:rFonts w:hint="eastAsia" w:ascii="宋体" w:hAnsi="宋体"/>
          <w:b/>
          <w:bCs/>
          <w:szCs w:val="21"/>
          <w:highlight w:val="yellow"/>
        </w:rPr>
        <w:t>★备注：任意一项投标产品均不得超过其相应预算金额，否则将导致投标无效。</w:t>
      </w:r>
    </w:p>
    <w:p>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p>
    <w:p>
      <w:pPr>
        <w:widowControl/>
        <w:snapToGrid w:val="0"/>
        <w:spacing w:line="360" w:lineRule="auto"/>
        <w:ind w:left="2" w:firstLine="424" w:firstLineChars="201"/>
        <w:jc w:val="left"/>
        <w:rPr>
          <w:rFonts w:ascii="宋体" w:hAnsi="宋体"/>
          <w:bCs/>
          <w:snapToGrid w:val="0"/>
          <w:kern w:val="0"/>
          <w:szCs w:val="21"/>
        </w:rPr>
      </w:pPr>
      <w:r>
        <w:rPr>
          <w:rFonts w:hint="eastAsia" w:ascii="宋体" w:hAnsi="宋体"/>
          <w:b/>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嵌入式空气消毒机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，其他同品牌投标人不作为中标候选人。</w:t>
      </w:r>
    </w:p>
    <w:p>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360" w:lineRule="auto"/>
        <w:rPr>
          <w:rFonts w:hint="eastAsia"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1"/>
        <w:tblW w:w="938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2"/>
        <w:gridCol w:w="1125"/>
        <w:gridCol w:w="1125"/>
        <w:gridCol w:w="64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642"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125" w:type="dxa"/>
            <w:vAlign w:val="center"/>
          </w:tcPr>
          <w:p>
            <w:pPr>
              <w:spacing w:line="360" w:lineRule="auto"/>
              <w:jc w:val="center"/>
              <w:rPr>
                <w:rFonts w:ascii="宋体" w:hAnsi="宋体" w:cs="宋体"/>
                <w:b/>
                <w:szCs w:val="21"/>
              </w:rPr>
            </w:pPr>
            <w:r>
              <w:rPr>
                <w:rFonts w:hint="eastAsia" w:ascii="宋体" w:hAnsi="宋体" w:cs="宋体"/>
                <w:b/>
                <w:szCs w:val="21"/>
              </w:rPr>
              <w:t>货物名称</w:t>
            </w:r>
          </w:p>
        </w:tc>
        <w:tc>
          <w:tcPr>
            <w:tcW w:w="1125" w:type="dxa"/>
            <w:vAlign w:val="center"/>
          </w:tcPr>
          <w:p>
            <w:pPr>
              <w:spacing w:line="360" w:lineRule="auto"/>
              <w:jc w:val="center"/>
              <w:rPr>
                <w:rFonts w:ascii="宋体" w:hAnsi="宋体" w:cs="宋体"/>
                <w:b/>
                <w:szCs w:val="21"/>
              </w:rPr>
            </w:pPr>
            <w:r>
              <w:rPr>
                <w:rFonts w:hint="eastAsia" w:ascii="宋体" w:hAnsi="宋体" w:cs="宋体"/>
                <w:b/>
                <w:szCs w:val="21"/>
              </w:rPr>
              <w:t>分项描述</w:t>
            </w:r>
          </w:p>
        </w:tc>
        <w:tc>
          <w:tcPr>
            <w:tcW w:w="6495" w:type="dxa"/>
            <w:vAlign w:val="center"/>
          </w:tcPr>
          <w:p>
            <w:pPr>
              <w:spacing w:line="360" w:lineRule="auto"/>
              <w:jc w:val="center"/>
              <w:rPr>
                <w:rFonts w:ascii="宋体" w:hAnsi="宋体" w:cs="宋体"/>
                <w:b/>
                <w:szCs w:val="21"/>
              </w:rPr>
            </w:pPr>
            <w:r>
              <w:rPr>
                <w:rFonts w:hint="eastAsia" w:ascii="宋体" w:hAnsi="宋体" w:cs="宋体"/>
                <w:b/>
                <w:szCs w:val="21"/>
              </w:rPr>
              <w:t>技术参数要求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restart"/>
            <w:vAlign w:val="center"/>
          </w:tcPr>
          <w:p>
            <w:pPr>
              <w:spacing w:line="360" w:lineRule="auto"/>
              <w:jc w:val="center"/>
              <w:rPr>
                <w:rFonts w:ascii="宋体" w:hAnsi="宋体" w:cs="宋体"/>
                <w:b/>
                <w:szCs w:val="21"/>
              </w:rPr>
            </w:pPr>
            <w:r>
              <w:rPr>
                <w:rFonts w:hint="eastAsia" w:ascii="宋体" w:hAnsi="宋体" w:cs="宋体"/>
                <w:b/>
                <w:szCs w:val="21"/>
              </w:rPr>
              <w:t>1</w:t>
            </w:r>
          </w:p>
        </w:tc>
        <w:tc>
          <w:tcPr>
            <w:tcW w:w="1125" w:type="dxa"/>
            <w:vMerge w:val="restart"/>
            <w:vAlign w:val="center"/>
          </w:tcPr>
          <w:p>
            <w:pPr>
              <w:spacing w:line="360" w:lineRule="auto"/>
              <w:jc w:val="center"/>
              <w:rPr>
                <w:rFonts w:ascii="宋体" w:hAnsi="宋体" w:cs="宋体"/>
                <w:b/>
                <w:szCs w:val="21"/>
              </w:rPr>
            </w:pPr>
            <w:r>
              <w:rPr>
                <w:rFonts w:hint="eastAsia" w:ascii="宋体" w:hAnsi="宋体" w:cs="宋体"/>
                <w:b/>
                <w:szCs w:val="21"/>
              </w:rPr>
              <w:t>壁挂式空气消毒机</w:t>
            </w:r>
          </w:p>
        </w:tc>
        <w:tc>
          <w:tcPr>
            <w:tcW w:w="1125" w:type="dxa"/>
            <w:vMerge w:val="restart"/>
            <w:vAlign w:val="center"/>
          </w:tcPr>
          <w:p>
            <w:pPr>
              <w:spacing w:line="360" w:lineRule="auto"/>
              <w:jc w:val="center"/>
              <w:rPr>
                <w:rFonts w:ascii="宋体" w:hAnsi="宋体" w:cs="宋体"/>
                <w:b/>
                <w:szCs w:val="21"/>
              </w:rPr>
            </w:pPr>
            <w:r>
              <w:rPr>
                <w:rFonts w:hint="eastAsia" w:ascii="宋体" w:hAnsi="宋体" w:cs="宋体"/>
                <w:b/>
                <w:szCs w:val="21"/>
              </w:rPr>
              <w:t>产品基本参数要求</w:t>
            </w:r>
          </w:p>
        </w:tc>
        <w:tc>
          <w:tcPr>
            <w:tcW w:w="6495" w:type="dxa"/>
          </w:tcPr>
          <w:p>
            <w:pPr>
              <w:widowControl/>
              <w:spacing w:line="360" w:lineRule="auto"/>
              <w:jc w:val="left"/>
              <w:rPr>
                <w:rFonts w:ascii="宋体" w:hAnsi="宋体" w:cs="宋体"/>
                <w:szCs w:val="21"/>
              </w:rPr>
            </w:pPr>
            <w:r>
              <w:rPr>
                <w:rFonts w:hint="eastAsia" w:ascii="宋体" w:hAnsi="宋体" w:cs="宋体"/>
                <w:szCs w:val="21"/>
              </w:rPr>
              <w:t>1.1静电等离子体空气消毒机：壁挂式，配置中文按键红外遥控器。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widowControl/>
              <w:spacing w:line="360" w:lineRule="auto"/>
              <w:jc w:val="left"/>
              <w:rPr>
                <w:rFonts w:ascii="宋体" w:hAnsi="宋体" w:cs="宋体"/>
                <w:szCs w:val="21"/>
              </w:rPr>
            </w:pPr>
            <w:r>
              <w:rPr>
                <w:rFonts w:hint="eastAsia" w:ascii="宋体" w:hAnsi="宋体" w:cs="宋体"/>
                <w:szCs w:val="21"/>
              </w:rPr>
              <w:t>1.2额定风量：750-850立方米/每小时（提供</w:t>
            </w:r>
            <w:r>
              <w:rPr>
                <w:rFonts w:hint="eastAsia" w:ascii="宋体" w:hAnsi="宋体" w:cs="宋体"/>
                <w:szCs w:val="21"/>
                <w:lang w:val="en-US" w:eastAsia="zh-CN"/>
              </w:rPr>
              <w:t>具有</w:t>
            </w:r>
            <w:r>
              <w:rPr>
                <w:rFonts w:hint="eastAsia" w:ascii="宋体" w:hAnsi="宋体" w:cs="宋体"/>
                <w:szCs w:val="21"/>
              </w:rPr>
              <w:t>CMA资质检测机构的检测报告）。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widowControl/>
              <w:spacing w:line="360" w:lineRule="auto"/>
              <w:jc w:val="left"/>
              <w:rPr>
                <w:rFonts w:ascii="宋体" w:hAnsi="宋体" w:cs="宋体"/>
                <w:szCs w:val="21"/>
              </w:rPr>
            </w:pPr>
            <w:r>
              <w:rPr>
                <w:rFonts w:hint="eastAsia" w:ascii="宋体" w:hAnsi="宋体" w:cs="宋体"/>
                <w:szCs w:val="21"/>
              </w:rPr>
              <w:t>1.3</w:t>
            </w:r>
            <w:r>
              <w:rPr>
                <w:rFonts w:hint="eastAsia" w:ascii="宋体" w:hAnsi="宋体"/>
                <w:color w:val="000000"/>
                <w:szCs w:val="21"/>
              </w:rPr>
              <w:t>机器消毒</w:t>
            </w:r>
            <w:r>
              <w:rPr>
                <w:rFonts w:ascii="宋体" w:hAnsi="宋体"/>
                <w:color w:val="000000"/>
                <w:szCs w:val="21"/>
              </w:rPr>
              <w:t>净化寿命≥10000小时</w:t>
            </w:r>
            <w:r>
              <w:rPr>
                <w:rFonts w:hint="eastAsia" w:ascii="宋体" w:hAnsi="宋体"/>
                <w:color w:val="000000"/>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widowControl/>
              <w:spacing w:line="360" w:lineRule="auto"/>
              <w:jc w:val="left"/>
              <w:rPr>
                <w:rFonts w:ascii="宋体" w:hAnsi="宋体" w:cs="宋体"/>
                <w:szCs w:val="21"/>
              </w:rPr>
            </w:pPr>
            <w:r>
              <w:rPr>
                <w:rFonts w:hint="eastAsia" w:ascii="宋体" w:hAnsi="宋体" w:cs="宋体"/>
                <w:szCs w:val="21"/>
              </w:rPr>
              <w:t>1.4功率≤100W；电源：AC220V 50Hz。</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widowControl/>
              <w:spacing w:line="360" w:lineRule="auto"/>
              <w:jc w:val="left"/>
              <w:rPr>
                <w:rFonts w:ascii="宋体" w:hAnsi="宋体" w:cs="宋体"/>
                <w:szCs w:val="21"/>
              </w:rPr>
            </w:pPr>
            <w:r>
              <w:rPr>
                <w:rFonts w:hint="eastAsia" w:ascii="宋体" w:hAnsi="宋体" w:cs="宋体"/>
                <w:szCs w:val="21"/>
              </w:rPr>
              <w:t>1.5机器工作60分钟后，房间内臭氧浓度小于国家卫生标准要求，浓度≤0.1mg/m3（提供具有</w:t>
            </w:r>
            <w:r>
              <w:rPr>
                <w:rFonts w:hint="eastAsia" w:ascii="宋体" w:hAnsi="宋体" w:cs="宋体"/>
                <w:szCs w:val="21"/>
                <w:lang w:val="en-US" w:eastAsia="zh-CN"/>
              </w:rPr>
              <w:t>具有</w:t>
            </w:r>
            <w:r>
              <w:rPr>
                <w:rFonts w:hint="eastAsia" w:ascii="宋体" w:hAnsi="宋体" w:cs="宋体"/>
                <w:szCs w:val="21"/>
              </w:rPr>
              <w:t>CMA资质检测机构的检测报告）。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restart"/>
            <w:vAlign w:val="center"/>
          </w:tcPr>
          <w:p>
            <w:pPr>
              <w:spacing w:line="360" w:lineRule="auto"/>
              <w:jc w:val="center"/>
              <w:rPr>
                <w:rFonts w:ascii="宋体" w:hAnsi="宋体" w:cs="宋体"/>
                <w:b/>
                <w:szCs w:val="21"/>
              </w:rPr>
            </w:pPr>
            <w:r>
              <w:rPr>
                <w:rFonts w:hint="eastAsia" w:ascii="宋体" w:hAnsi="宋体" w:cs="宋体"/>
                <w:b/>
                <w:szCs w:val="21"/>
              </w:rPr>
              <w:t>产品消毒效果要求</w:t>
            </w:r>
          </w:p>
        </w:tc>
        <w:tc>
          <w:tcPr>
            <w:tcW w:w="6495" w:type="dxa"/>
          </w:tcPr>
          <w:p>
            <w:pPr>
              <w:widowControl/>
              <w:spacing w:line="360" w:lineRule="auto"/>
              <w:jc w:val="left"/>
              <w:rPr>
                <w:rFonts w:ascii="宋体" w:hAnsi="宋体" w:cs="宋体"/>
                <w:szCs w:val="21"/>
              </w:rPr>
            </w:pPr>
            <w:r>
              <w:rPr>
                <w:rFonts w:hint="eastAsia" w:ascii="宋体" w:hAnsi="宋体" w:cs="宋体"/>
                <w:szCs w:val="21"/>
              </w:rPr>
              <w:t>1.6</w:t>
            </w:r>
            <w:r>
              <w:rPr>
                <w:rFonts w:hint="eastAsia" w:ascii="宋体" w:hAnsi="宋体"/>
                <w:color w:val="000000"/>
                <w:szCs w:val="21"/>
              </w:rPr>
              <w:t>机器</w:t>
            </w:r>
            <w:r>
              <w:rPr>
                <w:rFonts w:hint="eastAsia" w:ascii="宋体" w:hAnsi="宋体" w:cs="宋体"/>
                <w:szCs w:val="21"/>
              </w:rPr>
              <w:t>开机消毒作用90min对空气中自然菌的消亡率均≥90%、符合《消毒技术规范》的要求（提供</w:t>
            </w:r>
            <w:r>
              <w:rPr>
                <w:rFonts w:hint="eastAsia" w:ascii="宋体" w:hAnsi="宋体" w:cs="宋体"/>
                <w:szCs w:val="21"/>
                <w:lang w:val="en-US" w:eastAsia="zh-CN"/>
              </w:rPr>
              <w:t>具有</w:t>
            </w:r>
            <w:r>
              <w:rPr>
                <w:rFonts w:hint="eastAsia" w:ascii="宋体" w:hAnsi="宋体" w:cs="宋体"/>
                <w:szCs w:val="21"/>
              </w:rPr>
              <w:t>CMA资质检测机构的检测报告）。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1.7机器开机消毒作用90min对空气中白色葡萄球菌的杀灭率均≥99.9%、符合《消毒技术规范》的要求（提供</w:t>
            </w:r>
            <w:r>
              <w:rPr>
                <w:rFonts w:hint="eastAsia" w:ascii="宋体" w:hAnsi="宋体" w:cs="宋体"/>
                <w:szCs w:val="21"/>
                <w:lang w:val="en-US" w:eastAsia="zh-CN"/>
              </w:rPr>
              <w:t>具有</w:t>
            </w:r>
            <w:r>
              <w:rPr>
                <w:rFonts w:hint="eastAsia" w:ascii="宋体" w:hAnsi="宋体" w:cs="宋体"/>
                <w:szCs w:val="21"/>
              </w:rPr>
              <w:t>CMA资质检测机构的检测报告）。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widowControl/>
              <w:spacing w:line="360" w:lineRule="auto"/>
              <w:jc w:val="left"/>
              <w:rPr>
                <w:rFonts w:ascii="宋体" w:hAnsi="宋体" w:cs="宋体"/>
                <w:szCs w:val="21"/>
              </w:rPr>
            </w:pPr>
            <w:r>
              <w:rPr>
                <w:rFonts w:hint="eastAsia" w:ascii="宋体" w:hAnsi="宋体" w:cs="宋体"/>
                <w:szCs w:val="21"/>
              </w:rPr>
              <w:t>▲1.8机器开机消毒作用60分钟去除病毒率≥99.5%（提供第三方权威机构出具的新冠病毒COVID-19或HINI病毒去除率的检测报告）。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restart"/>
            <w:vAlign w:val="center"/>
          </w:tcPr>
          <w:p>
            <w:pPr>
              <w:spacing w:line="360" w:lineRule="auto"/>
              <w:jc w:val="center"/>
              <w:rPr>
                <w:rFonts w:ascii="宋体" w:hAnsi="宋体" w:cs="宋体"/>
                <w:b/>
                <w:szCs w:val="21"/>
              </w:rPr>
            </w:pPr>
            <w:r>
              <w:rPr>
                <w:rFonts w:ascii="宋体" w:hAnsi="宋体" w:cs="宋体"/>
                <w:b/>
                <w:szCs w:val="21"/>
              </w:rPr>
              <w:t>产品</w:t>
            </w:r>
            <w:r>
              <w:rPr>
                <w:rFonts w:hint="eastAsia" w:ascii="宋体" w:hAnsi="宋体" w:cs="宋体"/>
                <w:b/>
                <w:szCs w:val="21"/>
              </w:rPr>
              <w:t>消毒方式及技术要求</w:t>
            </w:r>
          </w:p>
        </w:tc>
        <w:tc>
          <w:tcPr>
            <w:tcW w:w="6495" w:type="dxa"/>
          </w:tcPr>
          <w:p>
            <w:pPr>
              <w:widowControl/>
              <w:spacing w:line="360" w:lineRule="auto"/>
              <w:jc w:val="left"/>
              <w:rPr>
                <w:rFonts w:ascii="宋体" w:hAnsi="宋体" w:cs="宋体"/>
                <w:szCs w:val="21"/>
              </w:rPr>
            </w:pPr>
            <w:r>
              <w:rPr>
                <w:rFonts w:hint="eastAsia" w:ascii="宋体" w:hAnsi="宋体" w:cs="宋体"/>
                <w:szCs w:val="21"/>
              </w:rPr>
              <w:t>▲1.9主要杀菌因子：静电等离子体、等离子密度≥1.37×10</w:t>
            </w:r>
            <w:r>
              <w:rPr>
                <w:rFonts w:hint="eastAsia" w:ascii="宋体" w:hAnsi="宋体" w:cs="宋体"/>
                <w:b/>
                <w:bCs/>
                <w:sz w:val="28"/>
                <w:szCs w:val="28"/>
                <w:vertAlign w:val="superscript"/>
              </w:rPr>
              <w:t xml:space="preserve">15 </w:t>
            </w:r>
            <w:r>
              <w:rPr>
                <w:rFonts w:hint="eastAsia" w:ascii="宋体" w:hAnsi="宋体" w:cs="宋体"/>
                <w:szCs w:val="21"/>
              </w:rPr>
              <w:t>M</w:t>
            </w:r>
            <w:r>
              <w:rPr>
                <w:rFonts w:hint="eastAsia" w:ascii="宋体" w:hAnsi="宋体" w:cs="宋体"/>
                <w:b/>
                <w:bCs/>
                <w:sz w:val="28"/>
                <w:szCs w:val="28"/>
                <w:vertAlign w:val="superscript"/>
              </w:rPr>
              <w:t>-3</w:t>
            </w:r>
            <w:r>
              <w:rPr>
                <w:rFonts w:hint="eastAsia" w:ascii="宋体" w:hAnsi="宋体" w:cs="宋体"/>
                <w:szCs w:val="21"/>
              </w:rPr>
              <w:t>（提供第三方权威机构的等离子体电子密度检测报告）。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widowControl/>
              <w:spacing w:line="360" w:lineRule="auto"/>
              <w:jc w:val="left"/>
              <w:rPr>
                <w:rFonts w:ascii="宋体" w:hAnsi="宋体" w:cs="宋体"/>
                <w:szCs w:val="21"/>
              </w:rPr>
            </w:pPr>
            <w:r>
              <w:rPr>
                <w:rFonts w:hint="eastAsia" w:ascii="宋体" w:hAnsi="宋体" w:cs="宋体"/>
                <w:szCs w:val="21"/>
              </w:rPr>
              <w:t>1.10</w:t>
            </w:r>
            <w:r>
              <w:rPr>
                <w:rFonts w:ascii="宋体" w:hAnsi="宋体" w:cs="宋体"/>
                <w:color w:val="222222"/>
                <w:kern w:val="0"/>
                <w:szCs w:val="21"/>
              </w:rPr>
              <w:t>技术特征：机器采用双重抗菌杀菌技术+</w:t>
            </w:r>
            <w:r>
              <w:rPr>
                <w:rFonts w:ascii="宋体" w:hAnsi="宋体"/>
                <w:szCs w:val="21"/>
              </w:rPr>
              <w:t>非平衡式等离子体发生器主动扑捉细菌病毒、</w:t>
            </w:r>
            <w:r>
              <w:rPr>
                <w:rFonts w:ascii="宋体" w:hAnsi="宋体" w:cs="宋体"/>
                <w:color w:val="222222"/>
                <w:kern w:val="0"/>
                <w:szCs w:val="21"/>
              </w:rPr>
              <w:t>能有效扑捉0.01μm或更小的颗粒物、杀菌除尘更彻底、并且有抗霉菌功能。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widowControl/>
              <w:spacing w:line="360" w:lineRule="auto"/>
              <w:jc w:val="left"/>
              <w:rPr>
                <w:rFonts w:ascii="宋体" w:hAnsi="宋体" w:cs="宋体"/>
                <w:szCs w:val="21"/>
              </w:rPr>
            </w:pPr>
            <w:r>
              <w:rPr>
                <w:rFonts w:hint="eastAsia" w:ascii="宋体" w:hAnsi="宋体" w:cs="宋体"/>
                <w:szCs w:val="21"/>
              </w:rPr>
              <w:t>1.11采用直流等离子场，等离子场电场强度≥-9000V。</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1.12人机共存动态空气消毒机，可在有人的场合下进行连续动态消毒，机器运行期间对人及周边设备都无损害。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restart"/>
            <w:vAlign w:val="center"/>
          </w:tcPr>
          <w:p>
            <w:pPr>
              <w:spacing w:line="360" w:lineRule="auto"/>
              <w:jc w:val="center"/>
              <w:rPr>
                <w:rFonts w:ascii="宋体" w:hAnsi="宋体" w:cs="宋体"/>
                <w:b/>
                <w:szCs w:val="21"/>
              </w:rPr>
            </w:pPr>
            <w:r>
              <w:rPr>
                <w:rFonts w:hint="eastAsia" w:ascii="宋体" w:hAnsi="宋体" w:cs="宋体"/>
                <w:b/>
                <w:szCs w:val="21"/>
              </w:rPr>
              <w:t>产品外观性能要求</w:t>
            </w:r>
          </w:p>
        </w:tc>
        <w:tc>
          <w:tcPr>
            <w:tcW w:w="6495" w:type="dxa"/>
          </w:tcPr>
          <w:p>
            <w:pPr>
              <w:widowControl/>
              <w:spacing w:line="360" w:lineRule="auto"/>
              <w:jc w:val="left"/>
              <w:rPr>
                <w:rFonts w:ascii="宋体" w:hAnsi="宋体" w:cs="宋体"/>
                <w:szCs w:val="21"/>
              </w:rPr>
            </w:pPr>
            <w:r>
              <w:rPr>
                <w:rFonts w:hint="eastAsia" w:ascii="宋体" w:hAnsi="宋体" w:cs="宋体"/>
                <w:szCs w:val="21"/>
              </w:rPr>
              <w:t>1.13机器外壳采用结构强度高，阻燃性好的ABS材质，美观超薄平板式设计。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widowControl/>
              <w:spacing w:line="360" w:lineRule="auto"/>
              <w:jc w:val="left"/>
              <w:rPr>
                <w:rFonts w:ascii="宋体" w:hAnsi="宋体" w:cs="宋体"/>
                <w:szCs w:val="21"/>
              </w:rPr>
            </w:pPr>
            <w:r>
              <w:rPr>
                <w:rFonts w:hint="eastAsia" w:ascii="宋体" w:hAnsi="宋体" w:cs="宋体"/>
                <w:szCs w:val="21"/>
              </w:rPr>
              <w:t>1.14机器面板具有高清液晶显示屏，机器运行功能及工作状态逐一显示。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widowControl/>
              <w:spacing w:line="360" w:lineRule="auto"/>
              <w:jc w:val="left"/>
              <w:rPr>
                <w:rFonts w:ascii="宋体" w:hAnsi="宋体" w:cs="宋体"/>
                <w:szCs w:val="21"/>
              </w:rPr>
            </w:pPr>
            <w:r>
              <w:rPr>
                <w:rFonts w:hint="eastAsia" w:ascii="宋体" w:hAnsi="宋体" w:cs="宋体"/>
                <w:szCs w:val="21"/>
              </w:rPr>
              <w:t>▲1.15机器采用下方进风上方出风的结构设计，避免出风口直吹到人。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restart"/>
            <w:vAlign w:val="center"/>
          </w:tcPr>
          <w:p>
            <w:pPr>
              <w:spacing w:line="360" w:lineRule="auto"/>
              <w:jc w:val="center"/>
              <w:rPr>
                <w:rFonts w:ascii="宋体" w:hAnsi="宋体" w:cs="宋体"/>
                <w:b/>
                <w:szCs w:val="21"/>
              </w:rPr>
            </w:pPr>
            <w:r>
              <w:rPr>
                <w:rFonts w:hint="eastAsia" w:ascii="宋体" w:hAnsi="宋体" w:cs="宋体"/>
                <w:b/>
                <w:szCs w:val="21"/>
              </w:rPr>
              <w:t>产品功能要求</w:t>
            </w:r>
          </w:p>
        </w:tc>
        <w:tc>
          <w:tcPr>
            <w:tcW w:w="6495" w:type="dxa"/>
          </w:tcPr>
          <w:p>
            <w:pPr>
              <w:widowControl/>
              <w:spacing w:line="360" w:lineRule="auto"/>
              <w:jc w:val="left"/>
              <w:rPr>
                <w:rFonts w:ascii="宋体" w:hAnsi="宋体" w:cs="宋体"/>
                <w:szCs w:val="21"/>
              </w:rPr>
            </w:pPr>
            <w:r>
              <w:rPr>
                <w:rFonts w:hint="eastAsia" w:ascii="宋体" w:hAnsi="宋体" w:cs="宋体"/>
                <w:szCs w:val="21"/>
              </w:rPr>
              <w:t>1.16空气质量可在线实时监测，在显示屏上实时显示PM2.5的数值。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widowControl/>
              <w:spacing w:line="360" w:lineRule="auto"/>
              <w:jc w:val="left"/>
              <w:rPr>
                <w:rFonts w:ascii="宋体" w:hAnsi="宋体" w:cs="宋体"/>
                <w:szCs w:val="21"/>
              </w:rPr>
            </w:pPr>
            <w:r>
              <w:rPr>
                <w:rFonts w:hint="eastAsia" w:ascii="宋体" w:hAnsi="宋体" w:cs="宋体"/>
                <w:szCs w:val="21"/>
              </w:rPr>
              <w:t>▲1.17具有静音、强劲、智能三种工作模式。智能模式下，机器可根据空气质量自动选择风量大小，节省电能损耗。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widowControl/>
              <w:spacing w:line="360" w:lineRule="auto"/>
              <w:jc w:val="left"/>
              <w:rPr>
                <w:rFonts w:ascii="宋体" w:hAnsi="宋体" w:cs="宋体"/>
                <w:szCs w:val="21"/>
              </w:rPr>
            </w:pPr>
            <w:r>
              <w:rPr>
                <w:rFonts w:hint="eastAsia" w:ascii="宋体" w:hAnsi="宋体" w:cs="宋体"/>
                <w:szCs w:val="21"/>
              </w:rPr>
              <w:t>1.18具有手动、定时、临时多种工作方式方便用户操作及高、中、低三挡可调风速供用户选择。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widowControl/>
              <w:spacing w:line="360" w:lineRule="auto"/>
              <w:jc w:val="left"/>
              <w:rPr>
                <w:rFonts w:ascii="宋体" w:hAnsi="宋体" w:cs="宋体"/>
                <w:szCs w:val="21"/>
              </w:rPr>
            </w:pPr>
            <w:r>
              <w:rPr>
                <w:rFonts w:hint="eastAsia" w:ascii="宋体" w:hAnsi="宋体" w:cs="宋体"/>
                <w:szCs w:val="21"/>
              </w:rPr>
              <w:t>1.19机器可程控定时消毒时间段，定时模式下可以设定≥8组时间段。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1.20 一键锁定功能，防止无关人员更改程序及误操作。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1.21报警功能：等离子体杀菌净化模块故障报警、过滤器清洗维护报警。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1.22采用远红外线遥控器，遥控器面板具有清晰的中文显示按键及液晶功能显示面板，操作简单明了。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1.23具有一健查询机器运行总时间的功能。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Align w:val="center"/>
          </w:tcPr>
          <w:p>
            <w:pPr>
              <w:spacing w:line="360" w:lineRule="auto"/>
              <w:jc w:val="center"/>
              <w:rPr>
                <w:rFonts w:ascii="宋体" w:hAnsi="宋体" w:cs="宋体"/>
                <w:b/>
                <w:szCs w:val="21"/>
              </w:rPr>
            </w:pPr>
            <w:r>
              <w:rPr>
                <w:rFonts w:hint="eastAsia" w:ascii="宋体" w:hAnsi="宋体" w:cs="宋体"/>
                <w:b/>
                <w:szCs w:val="21"/>
              </w:rPr>
              <w:t>产品安全配置</w:t>
            </w:r>
          </w:p>
        </w:tc>
        <w:tc>
          <w:tcPr>
            <w:tcW w:w="6495" w:type="dxa"/>
          </w:tcPr>
          <w:p>
            <w:pPr>
              <w:spacing w:line="360" w:lineRule="auto"/>
              <w:jc w:val="left"/>
              <w:rPr>
                <w:rFonts w:ascii="宋体" w:hAnsi="宋体" w:cs="宋体"/>
                <w:szCs w:val="21"/>
              </w:rPr>
            </w:pPr>
            <w:r>
              <w:rPr>
                <w:rFonts w:hint="eastAsia" w:ascii="宋体" w:hAnsi="宋体" w:cs="宋体"/>
                <w:szCs w:val="21"/>
              </w:rPr>
              <w:t>1.24采用高品质电源线、电源线采用RVV特殊耐热线材，线身耐弯曲抗摇摆拉环好拔插，通过国家3C认证（提供国家3C认证证书）。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Align w:val="center"/>
          </w:tcPr>
          <w:p>
            <w:pPr>
              <w:spacing w:line="360" w:lineRule="auto"/>
              <w:jc w:val="center"/>
              <w:rPr>
                <w:rFonts w:ascii="宋体" w:hAnsi="宋体" w:cs="宋体"/>
                <w:b/>
                <w:szCs w:val="21"/>
              </w:rPr>
            </w:pPr>
            <w:r>
              <w:rPr>
                <w:rFonts w:hint="eastAsia" w:ascii="宋体" w:hAnsi="宋体" w:cs="宋体"/>
                <w:b/>
                <w:szCs w:val="21"/>
              </w:rPr>
              <w:t>产品售后保障</w:t>
            </w:r>
          </w:p>
        </w:tc>
        <w:tc>
          <w:tcPr>
            <w:tcW w:w="6495" w:type="dxa"/>
            <w:vAlign w:val="center"/>
          </w:tcPr>
          <w:p>
            <w:pPr>
              <w:spacing w:line="360" w:lineRule="auto"/>
              <w:rPr>
                <w:rFonts w:ascii="宋体" w:hAnsi="宋体" w:cs="宋体"/>
                <w:szCs w:val="21"/>
              </w:rPr>
            </w:pPr>
            <w:r>
              <w:rPr>
                <w:rFonts w:hint="eastAsia" w:ascii="宋体" w:hAnsi="宋体" w:cs="宋体"/>
                <w:szCs w:val="21"/>
              </w:rPr>
              <w:t>1.25模块化设计，方便用户维护保养。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Align w:val="center"/>
          </w:tcPr>
          <w:p>
            <w:pPr>
              <w:spacing w:line="360" w:lineRule="auto"/>
              <w:jc w:val="center"/>
              <w:rPr>
                <w:rFonts w:ascii="宋体" w:hAnsi="宋体" w:cs="宋体"/>
                <w:b/>
                <w:szCs w:val="21"/>
              </w:rPr>
            </w:pPr>
            <w:r>
              <w:rPr>
                <w:rFonts w:hint="eastAsia" w:ascii="宋体" w:hAnsi="宋体" w:cs="宋体"/>
                <w:b/>
                <w:szCs w:val="21"/>
              </w:rPr>
              <w:t>产品证件要求</w:t>
            </w:r>
          </w:p>
        </w:tc>
        <w:tc>
          <w:tcPr>
            <w:tcW w:w="6495" w:type="dxa"/>
          </w:tcPr>
          <w:p>
            <w:pPr>
              <w:spacing w:line="360" w:lineRule="auto"/>
              <w:jc w:val="left"/>
              <w:rPr>
                <w:rFonts w:ascii="宋体" w:hAnsi="宋体" w:cs="宋体"/>
                <w:szCs w:val="21"/>
              </w:rPr>
            </w:pPr>
            <w:r>
              <w:rPr>
                <w:rFonts w:hint="eastAsia" w:ascii="宋体" w:hAnsi="宋体" w:cs="宋体"/>
                <w:szCs w:val="21"/>
              </w:rPr>
              <w:t>1.26具有《消毒产品生产企业卫生许可证》 《消毒产品卫生评价报告》 《消毒产品备案凭证》 《消毒产品检测报告》 《等离子体电子密度检测报告》 《空气除病毒效果鉴定实验报告》（提供以上证明资料）。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Align w:val="center"/>
          </w:tcPr>
          <w:p>
            <w:pPr>
              <w:spacing w:line="360" w:lineRule="auto"/>
              <w:jc w:val="center"/>
              <w:rPr>
                <w:rFonts w:ascii="宋体" w:hAnsi="宋体" w:cs="宋体"/>
                <w:b/>
                <w:szCs w:val="21"/>
              </w:rPr>
            </w:pPr>
            <w:r>
              <w:rPr>
                <w:rFonts w:hint="eastAsia" w:ascii="宋体" w:hAnsi="宋体" w:cs="宋体"/>
                <w:b/>
                <w:szCs w:val="21"/>
              </w:rPr>
              <w:t>配置要求（每台）</w:t>
            </w:r>
          </w:p>
        </w:tc>
        <w:tc>
          <w:tcPr>
            <w:tcW w:w="6495" w:type="dxa"/>
          </w:tcPr>
          <w:p>
            <w:pPr>
              <w:spacing w:line="360" w:lineRule="auto"/>
              <w:jc w:val="left"/>
              <w:rPr>
                <w:rFonts w:ascii="宋体" w:hAnsi="宋体" w:cs="宋体"/>
                <w:szCs w:val="21"/>
              </w:rPr>
            </w:pPr>
            <w:r>
              <w:rPr>
                <w:rFonts w:hint="eastAsia" w:ascii="宋体" w:hAnsi="宋体" w:cs="宋体"/>
                <w:szCs w:val="21"/>
              </w:rPr>
              <w:t>1.27 ①空气消毒机主机一台；②标准电源线一条；③中文按键遥控器一个；④安装配件一套。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restart"/>
            <w:vAlign w:val="center"/>
          </w:tcPr>
          <w:p>
            <w:pPr>
              <w:spacing w:line="360" w:lineRule="auto"/>
              <w:jc w:val="center"/>
              <w:rPr>
                <w:rFonts w:ascii="宋体" w:hAnsi="宋体" w:cs="宋体"/>
                <w:b/>
                <w:szCs w:val="21"/>
              </w:rPr>
            </w:pPr>
            <w:r>
              <w:rPr>
                <w:rFonts w:hint="eastAsia" w:ascii="宋体" w:hAnsi="宋体" w:cs="宋体"/>
                <w:b/>
                <w:szCs w:val="21"/>
              </w:rPr>
              <w:t>2</w:t>
            </w:r>
          </w:p>
        </w:tc>
        <w:tc>
          <w:tcPr>
            <w:tcW w:w="1125" w:type="dxa"/>
            <w:vMerge w:val="restart"/>
            <w:vAlign w:val="center"/>
          </w:tcPr>
          <w:p>
            <w:pPr>
              <w:spacing w:line="360" w:lineRule="auto"/>
              <w:jc w:val="center"/>
              <w:rPr>
                <w:rFonts w:ascii="宋体" w:hAnsi="宋体" w:cs="宋体"/>
                <w:b/>
                <w:szCs w:val="21"/>
              </w:rPr>
            </w:pPr>
            <w:r>
              <w:rPr>
                <w:rFonts w:hint="eastAsia" w:ascii="宋体" w:hAnsi="宋体" w:cs="宋体"/>
                <w:b/>
                <w:szCs w:val="21"/>
              </w:rPr>
              <w:t>嵌入式空气消毒机</w:t>
            </w:r>
          </w:p>
        </w:tc>
        <w:tc>
          <w:tcPr>
            <w:tcW w:w="1125" w:type="dxa"/>
            <w:vMerge w:val="restart"/>
            <w:vAlign w:val="center"/>
          </w:tcPr>
          <w:p>
            <w:pPr>
              <w:spacing w:line="360" w:lineRule="auto"/>
              <w:jc w:val="center"/>
              <w:rPr>
                <w:rFonts w:ascii="宋体" w:hAnsi="宋体" w:cs="宋体"/>
                <w:b/>
                <w:szCs w:val="21"/>
              </w:rPr>
            </w:pPr>
            <w:r>
              <w:rPr>
                <w:rFonts w:ascii="宋体" w:hAnsi="宋体" w:cs="宋体"/>
                <w:b/>
                <w:szCs w:val="21"/>
              </w:rPr>
              <w:t>产品基本参数</w:t>
            </w:r>
            <w:r>
              <w:rPr>
                <w:rFonts w:hint="eastAsia" w:ascii="宋体" w:hAnsi="宋体" w:cs="宋体"/>
                <w:b/>
                <w:szCs w:val="21"/>
              </w:rPr>
              <w:t>要求</w:t>
            </w:r>
          </w:p>
        </w:tc>
        <w:tc>
          <w:tcPr>
            <w:tcW w:w="6495" w:type="dxa"/>
          </w:tcPr>
          <w:p>
            <w:pPr>
              <w:spacing w:line="360" w:lineRule="auto"/>
              <w:jc w:val="left"/>
              <w:rPr>
                <w:rFonts w:ascii="宋体" w:hAnsi="宋体" w:cs="宋体"/>
                <w:szCs w:val="21"/>
              </w:rPr>
            </w:pPr>
            <w:r>
              <w:rPr>
                <w:rFonts w:hint="eastAsia" w:ascii="宋体" w:hAnsi="宋体" w:cs="宋体"/>
                <w:szCs w:val="21"/>
              </w:rPr>
              <w:t>2.1静电等离子体空气消毒机：壁挂式，配置中文按键红外遥控器。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2.2额定风量：≥900立方米/每小时（提供</w:t>
            </w:r>
            <w:r>
              <w:rPr>
                <w:rFonts w:hint="eastAsia" w:ascii="宋体" w:hAnsi="宋体" w:cs="宋体"/>
                <w:szCs w:val="21"/>
                <w:lang w:val="en-US" w:eastAsia="zh-CN"/>
              </w:rPr>
              <w:t>具有</w:t>
            </w:r>
            <w:r>
              <w:rPr>
                <w:rFonts w:hint="eastAsia" w:ascii="宋体" w:hAnsi="宋体" w:cs="宋体"/>
                <w:szCs w:val="21"/>
              </w:rPr>
              <w:t>CMA资质检测机构的检测报告）。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2.3机器消毒净化寿命≥10000小时。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2.4功率≤100W；电源：AC220V 50Hz。</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2.5机器工作60分钟后，房间内臭氧浓度小于国家卫生标准要求，浓度≤0.1mg/m</w:t>
            </w:r>
            <w:r>
              <w:rPr>
                <w:rFonts w:hint="eastAsia" w:ascii="宋体" w:hAnsi="宋体" w:cs="宋体"/>
                <w:b/>
                <w:bCs/>
                <w:sz w:val="28"/>
                <w:szCs w:val="28"/>
                <w:vertAlign w:val="superscript"/>
              </w:rPr>
              <w:t>3</w:t>
            </w:r>
            <w:r>
              <w:rPr>
                <w:rFonts w:hint="eastAsia" w:ascii="宋体" w:hAnsi="宋体" w:cs="宋体"/>
                <w:szCs w:val="21"/>
              </w:rPr>
              <w:t>（提供具有CMA资质检测机构的检测报告）。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restart"/>
            <w:vAlign w:val="center"/>
          </w:tcPr>
          <w:p>
            <w:pPr>
              <w:spacing w:line="360" w:lineRule="auto"/>
              <w:jc w:val="center"/>
              <w:rPr>
                <w:rFonts w:ascii="宋体" w:hAnsi="宋体" w:cs="宋体"/>
                <w:b/>
                <w:szCs w:val="21"/>
              </w:rPr>
            </w:pPr>
            <w:r>
              <w:rPr>
                <w:rFonts w:hint="eastAsia" w:ascii="宋体" w:hAnsi="宋体" w:cs="宋体"/>
                <w:b/>
                <w:szCs w:val="21"/>
              </w:rPr>
              <w:t>产品消毒效果要求</w:t>
            </w:r>
          </w:p>
        </w:tc>
        <w:tc>
          <w:tcPr>
            <w:tcW w:w="6495" w:type="dxa"/>
          </w:tcPr>
          <w:p>
            <w:pPr>
              <w:spacing w:line="360" w:lineRule="auto"/>
              <w:jc w:val="left"/>
              <w:rPr>
                <w:rFonts w:ascii="宋体" w:hAnsi="宋体" w:cs="宋体"/>
                <w:szCs w:val="21"/>
              </w:rPr>
            </w:pPr>
            <w:r>
              <w:rPr>
                <w:rFonts w:hint="eastAsia" w:ascii="宋体" w:hAnsi="宋体" w:cs="宋体"/>
                <w:szCs w:val="21"/>
              </w:rPr>
              <w:t>2.6机器开机消毒作用90min对空气中自然菌的消亡率均≥90%、符合《消毒技术规范》的要求（提供</w:t>
            </w:r>
            <w:r>
              <w:rPr>
                <w:rFonts w:hint="eastAsia" w:ascii="宋体" w:hAnsi="宋体" w:cs="宋体"/>
                <w:szCs w:val="21"/>
                <w:lang w:val="en-US" w:eastAsia="zh-CN"/>
              </w:rPr>
              <w:t>具有</w:t>
            </w:r>
            <w:r>
              <w:rPr>
                <w:rFonts w:hint="eastAsia" w:ascii="宋体" w:hAnsi="宋体" w:cs="宋体"/>
                <w:szCs w:val="21"/>
              </w:rPr>
              <w:t>CMA资质检测机构的检测报告）。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2.7机器开机消毒作用90min对空气中白色葡萄球菌的杀灭率均≥99.9%、符合《消毒技术规范》的要求（提供</w:t>
            </w:r>
            <w:r>
              <w:rPr>
                <w:rFonts w:hint="eastAsia" w:ascii="宋体" w:hAnsi="宋体" w:cs="宋体"/>
                <w:szCs w:val="21"/>
                <w:lang w:val="en-US" w:eastAsia="zh-CN"/>
              </w:rPr>
              <w:t>具有</w:t>
            </w:r>
            <w:r>
              <w:rPr>
                <w:rFonts w:hint="eastAsia" w:ascii="宋体" w:hAnsi="宋体" w:cs="宋体"/>
                <w:szCs w:val="21"/>
              </w:rPr>
              <w:t>CMA资质检测机构的检测报告）。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▲2.8机器开机消毒作用60分钟去除病毒率≥99.5%（提供第三方权威机构出具的新冠病毒COVID-19或HINI病毒去除率的检测报告）。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restart"/>
            <w:vAlign w:val="center"/>
          </w:tcPr>
          <w:p>
            <w:pPr>
              <w:spacing w:line="360" w:lineRule="auto"/>
              <w:jc w:val="center"/>
              <w:rPr>
                <w:rFonts w:ascii="宋体" w:hAnsi="宋体" w:cs="宋体"/>
                <w:b/>
                <w:szCs w:val="21"/>
              </w:rPr>
            </w:pPr>
            <w:r>
              <w:rPr>
                <w:rFonts w:ascii="宋体" w:hAnsi="宋体" w:cs="宋体"/>
                <w:b/>
                <w:szCs w:val="21"/>
              </w:rPr>
              <w:t>产品</w:t>
            </w:r>
            <w:r>
              <w:rPr>
                <w:rFonts w:hint="eastAsia" w:ascii="宋体" w:hAnsi="宋体" w:cs="宋体"/>
                <w:b/>
                <w:szCs w:val="21"/>
              </w:rPr>
              <w:t>消毒方式及技术要求</w:t>
            </w:r>
          </w:p>
        </w:tc>
        <w:tc>
          <w:tcPr>
            <w:tcW w:w="6495" w:type="dxa"/>
          </w:tcPr>
          <w:p>
            <w:pPr>
              <w:spacing w:line="360" w:lineRule="auto"/>
              <w:jc w:val="left"/>
              <w:rPr>
                <w:rFonts w:ascii="宋体" w:hAnsi="宋体" w:cs="宋体"/>
                <w:szCs w:val="21"/>
              </w:rPr>
            </w:pPr>
            <w:r>
              <w:rPr>
                <w:rFonts w:hint="eastAsia" w:ascii="宋体" w:hAnsi="宋体" w:cs="宋体"/>
                <w:szCs w:val="21"/>
              </w:rPr>
              <w:t>▲2.9主要杀菌因子：静电等离子体、等离子密度≥2.33×10</w:t>
            </w:r>
            <w:r>
              <w:rPr>
                <w:rFonts w:hint="eastAsia" w:ascii="宋体" w:hAnsi="宋体" w:cs="宋体"/>
                <w:b/>
                <w:bCs/>
                <w:sz w:val="28"/>
                <w:szCs w:val="28"/>
                <w:vertAlign w:val="superscript"/>
              </w:rPr>
              <w:t>15</w:t>
            </w:r>
            <w:r>
              <w:rPr>
                <w:rFonts w:hint="eastAsia" w:ascii="宋体" w:hAnsi="宋体" w:cs="宋体"/>
                <w:szCs w:val="21"/>
              </w:rPr>
              <w:t>M</w:t>
            </w:r>
            <w:r>
              <w:rPr>
                <w:rFonts w:hint="eastAsia" w:ascii="宋体" w:hAnsi="宋体" w:cs="宋体"/>
                <w:b/>
                <w:bCs/>
                <w:sz w:val="28"/>
                <w:szCs w:val="28"/>
                <w:vertAlign w:val="superscript"/>
              </w:rPr>
              <w:t>-3</w:t>
            </w:r>
            <w:r>
              <w:rPr>
                <w:rFonts w:hint="eastAsia" w:ascii="宋体" w:hAnsi="宋体" w:cs="宋体"/>
                <w:szCs w:val="21"/>
              </w:rPr>
              <w:t>（提供静电等离子体专利或第三方权威机构的等离子体电子密度检测报告）。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rPr>
                <w:rFonts w:ascii="宋体" w:hAnsi="宋体" w:cs="宋体"/>
                <w:szCs w:val="21"/>
              </w:rPr>
            </w:pPr>
            <w:r>
              <w:rPr>
                <w:rFonts w:hint="eastAsia" w:ascii="宋体" w:hAnsi="宋体" w:cs="宋体"/>
                <w:szCs w:val="21"/>
              </w:rPr>
              <w:t>2.10</w:t>
            </w:r>
            <w:r>
              <w:rPr>
                <w:rFonts w:ascii="宋体" w:hAnsi="宋体" w:cs="宋体"/>
                <w:color w:val="222222"/>
                <w:kern w:val="0"/>
                <w:szCs w:val="21"/>
              </w:rPr>
              <w:t>技术特征：机器采用双重抗菌杀菌技术+</w:t>
            </w:r>
            <w:r>
              <w:rPr>
                <w:rFonts w:ascii="宋体" w:hAnsi="宋体"/>
                <w:szCs w:val="21"/>
              </w:rPr>
              <w:t>非平衡式等离子体发生器主动扑捉细菌病毒、</w:t>
            </w:r>
            <w:r>
              <w:rPr>
                <w:rFonts w:ascii="宋体" w:hAnsi="宋体" w:cs="宋体"/>
                <w:color w:val="222222"/>
                <w:kern w:val="0"/>
                <w:szCs w:val="21"/>
              </w:rPr>
              <w:t>能有效扑捉0.01μm或更小的颗粒物、杀菌除尘更彻底、并且有抗霉菌功能。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2.11采用直流等离子场，等离子场电场强度≥-9000V。</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2.12人机共存动态空气消毒机，可在有人的场合下进行连续动态消毒，机器运行期间对人及周边设备都无损害。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restart"/>
            <w:vAlign w:val="center"/>
          </w:tcPr>
          <w:p>
            <w:pPr>
              <w:spacing w:line="360" w:lineRule="auto"/>
              <w:jc w:val="center"/>
              <w:rPr>
                <w:rFonts w:ascii="宋体" w:hAnsi="宋体" w:cs="宋体"/>
                <w:b/>
                <w:szCs w:val="21"/>
              </w:rPr>
            </w:pPr>
            <w:r>
              <w:rPr>
                <w:rFonts w:hint="eastAsia" w:ascii="宋体" w:hAnsi="宋体" w:cs="宋体"/>
                <w:b/>
                <w:szCs w:val="21"/>
              </w:rPr>
              <w:t>产品外观性能要求</w:t>
            </w:r>
          </w:p>
        </w:tc>
        <w:tc>
          <w:tcPr>
            <w:tcW w:w="6495" w:type="dxa"/>
          </w:tcPr>
          <w:p>
            <w:pPr>
              <w:spacing w:line="360" w:lineRule="auto"/>
              <w:jc w:val="left"/>
              <w:rPr>
                <w:rFonts w:ascii="宋体" w:hAnsi="宋体" w:cs="宋体"/>
                <w:szCs w:val="21"/>
              </w:rPr>
            </w:pPr>
            <w:r>
              <w:rPr>
                <w:rFonts w:hint="eastAsia" w:ascii="宋体" w:hAnsi="宋体" w:cs="宋体"/>
                <w:szCs w:val="21"/>
              </w:rPr>
              <w:t>2.13嵌入式机器外壳采用结构强度高，阻燃性好，安全性高的钣金材质。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▲2.14机器采用中间进风，四面出风的结构设计，循环更迅速。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2.15机器面板具有清晰的液晶显示屏。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restart"/>
            <w:vAlign w:val="center"/>
          </w:tcPr>
          <w:p>
            <w:pPr>
              <w:spacing w:line="360" w:lineRule="auto"/>
              <w:jc w:val="center"/>
              <w:rPr>
                <w:rFonts w:ascii="宋体" w:hAnsi="宋体" w:cs="宋体"/>
                <w:b/>
                <w:szCs w:val="21"/>
              </w:rPr>
            </w:pPr>
            <w:r>
              <w:rPr>
                <w:rFonts w:hint="eastAsia" w:ascii="宋体" w:hAnsi="宋体" w:cs="宋体"/>
                <w:b/>
                <w:szCs w:val="21"/>
              </w:rPr>
              <w:t>产品功能要求</w:t>
            </w:r>
          </w:p>
        </w:tc>
        <w:tc>
          <w:tcPr>
            <w:tcW w:w="6495" w:type="dxa"/>
          </w:tcPr>
          <w:p>
            <w:pPr>
              <w:spacing w:line="360" w:lineRule="auto"/>
              <w:jc w:val="left"/>
              <w:rPr>
                <w:rFonts w:ascii="宋体" w:hAnsi="宋体" w:cs="宋体"/>
                <w:szCs w:val="21"/>
              </w:rPr>
            </w:pPr>
            <w:r>
              <w:rPr>
                <w:rFonts w:hint="eastAsia" w:ascii="宋体" w:hAnsi="宋体" w:cs="宋体"/>
                <w:szCs w:val="21"/>
              </w:rPr>
              <w:t>2.16空气质量可在线实时监测，在显示屏上实时显示PM2.5的数值。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▲2.17具有静音、强劲、智能三种工作模式。智能模式下，机器可根据空气质量自动选择风量大小，节省电能损耗。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2.18具有手动、定时、临时多种工作方式方便用户操作及高、中、低三挡可调风速供用户选择。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2.19机器可程控定时消毒时间段，定时模式下可以设定≥8组时间段。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2.20一键锁定功能，防止无关人员更改程序及误操作。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2.21报警功能：等离子体杀菌净化模块故障报警、过滤器清洗维护报警。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2.22采用远红外线遥控器，遥控器面板具有清晰的中文显示按键及液晶功能显示面板，操作简单明了。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2.23具有一健查询机器运行总时间的功能。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Align w:val="center"/>
          </w:tcPr>
          <w:p>
            <w:pPr>
              <w:spacing w:line="360" w:lineRule="auto"/>
              <w:jc w:val="center"/>
              <w:rPr>
                <w:rFonts w:ascii="宋体" w:hAnsi="宋体" w:cs="宋体"/>
                <w:b/>
                <w:szCs w:val="21"/>
              </w:rPr>
            </w:pPr>
            <w:r>
              <w:rPr>
                <w:rFonts w:hint="eastAsia" w:ascii="宋体" w:hAnsi="宋体" w:cs="宋体"/>
                <w:b/>
                <w:szCs w:val="21"/>
              </w:rPr>
              <w:t>产品安全配置</w:t>
            </w:r>
          </w:p>
        </w:tc>
        <w:tc>
          <w:tcPr>
            <w:tcW w:w="6495" w:type="dxa"/>
          </w:tcPr>
          <w:p>
            <w:pPr>
              <w:spacing w:line="360" w:lineRule="auto"/>
              <w:jc w:val="left"/>
              <w:rPr>
                <w:rFonts w:ascii="宋体" w:hAnsi="宋体" w:cs="宋体"/>
                <w:szCs w:val="21"/>
              </w:rPr>
            </w:pPr>
            <w:r>
              <w:rPr>
                <w:rFonts w:hint="eastAsia" w:ascii="宋体" w:hAnsi="宋体" w:cs="宋体"/>
                <w:szCs w:val="21"/>
              </w:rPr>
              <w:t>2.24采用高品质电源线、电源线采用RVV特殊耐热线材，线身耐弯曲抗摇摆拉环好拔插，通过国家3C认证（提供国家3C认证证书）。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Align w:val="center"/>
          </w:tcPr>
          <w:p>
            <w:pPr>
              <w:spacing w:line="360" w:lineRule="auto"/>
              <w:jc w:val="center"/>
              <w:rPr>
                <w:rFonts w:ascii="宋体" w:hAnsi="宋体" w:cs="宋体"/>
                <w:b/>
                <w:szCs w:val="21"/>
              </w:rPr>
            </w:pPr>
            <w:r>
              <w:rPr>
                <w:rFonts w:hint="eastAsia" w:ascii="宋体" w:hAnsi="宋体" w:cs="宋体"/>
                <w:b/>
                <w:szCs w:val="21"/>
              </w:rPr>
              <w:t>产品售后保障</w:t>
            </w:r>
          </w:p>
        </w:tc>
        <w:tc>
          <w:tcPr>
            <w:tcW w:w="6495" w:type="dxa"/>
            <w:vAlign w:val="center"/>
          </w:tcPr>
          <w:p>
            <w:pPr>
              <w:spacing w:line="360" w:lineRule="auto"/>
              <w:rPr>
                <w:rFonts w:ascii="宋体" w:hAnsi="宋体" w:cs="宋体"/>
                <w:szCs w:val="21"/>
              </w:rPr>
            </w:pPr>
            <w:r>
              <w:rPr>
                <w:rFonts w:hint="eastAsia" w:ascii="宋体" w:hAnsi="宋体" w:cs="宋体"/>
                <w:szCs w:val="21"/>
              </w:rPr>
              <w:t>2.25模块化设计，方便用户维护保养。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Align w:val="center"/>
          </w:tcPr>
          <w:p>
            <w:pPr>
              <w:spacing w:line="360" w:lineRule="auto"/>
              <w:jc w:val="center"/>
              <w:rPr>
                <w:rFonts w:ascii="宋体" w:hAnsi="宋体" w:cs="宋体"/>
                <w:b/>
                <w:szCs w:val="21"/>
              </w:rPr>
            </w:pPr>
            <w:r>
              <w:rPr>
                <w:rFonts w:hint="eastAsia" w:ascii="宋体" w:hAnsi="宋体" w:cs="宋体"/>
                <w:b/>
                <w:szCs w:val="21"/>
              </w:rPr>
              <w:t>产品证件要求</w:t>
            </w:r>
          </w:p>
        </w:tc>
        <w:tc>
          <w:tcPr>
            <w:tcW w:w="6495" w:type="dxa"/>
          </w:tcPr>
          <w:p>
            <w:pPr>
              <w:spacing w:line="360" w:lineRule="auto"/>
              <w:jc w:val="left"/>
              <w:rPr>
                <w:rFonts w:ascii="宋体" w:hAnsi="宋体" w:cs="宋体"/>
                <w:szCs w:val="21"/>
              </w:rPr>
            </w:pPr>
            <w:r>
              <w:rPr>
                <w:rFonts w:hint="eastAsia" w:ascii="宋体" w:hAnsi="宋体" w:cs="宋体"/>
                <w:szCs w:val="21"/>
              </w:rPr>
              <w:t>2.26具有《消毒产品生产企业卫生许可证》 《消毒产品卫生评价报告》 《消毒产品备案凭证》 《消毒产品检测报告》 《等离子体电子密度检测报告》 《空气除病毒效果鉴定实验报告》（提供以上证明资料）。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Align w:val="center"/>
          </w:tcPr>
          <w:p>
            <w:pPr>
              <w:spacing w:line="360" w:lineRule="auto"/>
              <w:jc w:val="center"/>
              <w:rPr>
                <w:rFonts w:ascii="宋体" w:hAnsi="宋体" w:cs="宋体"/>
                <w:b/>
                <w:szCs w:val="21"/>
              </w:rPr>
            </w:pPr>
            <w:r>
              <w:rPr>
                <w:rFonts w:hint="eastAsia" w:ascii="宋体" w:hAnsi="宋体" w:cs="宋体"/>
                <w:b/>
                <w:szCs w:val="21"/>
              </w:rPr>
              <w:t>配置要求（每台）</w:t>
            </w:r>
          </w:p>
        </w:tc>
        <w:tc>
          <w:tcPr>
            <w:tcW w:w="6495" w:type="dxa"/>
          </w:tcPr>
          <w:p>
            <w:pPr>
              <w:spacing w:line="360" w:lineRule="auto"/>
              <w:jc w:val="left"/>
              <w:rPr>
                <w:rFonts w:ascii="宋体" w:hAnsi="宋体" w:cs="宋体"/>
                <w:szCs w:val="21"/>
              </w:rPr>
            </w:pPr>
            <w:r>
              <w:rPr>
                <w:rFonts w:hint="eastAsia" w:ascii="宋体" w:hAnsi="宋体" w:cs="宋体"/>
                <w:szCs w:val="21"/>
              </w:rPr>
              <w:t>2.27 ①空气消毒机主机一台；②标准电源线一条；③中文按键遥控器一个；④安装配件一套。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restart"/>
            <w:vAlign w:val="center"/>
          </w:tcPr>
          <w:p>
            <w:pPr>
              <w:spacing w:line="360" w:lineRule="auto"/>
              <w:jc w:val="center"/>
              <w:rPr>
                <w:rFonts w:ascii="宋体" w:hAnsi="宋体" w:cs="宋体"/>
                <w:b/>
                <w:szCs w:val="21"/>
              </w:rPr>
            </w:pPr>
            <w:r>
              <w:rPr>
                <w:rFonts w:hint="eastAsia" w:ascii="宋体" w:hAnsi="宋体" w:cs="宋体"/>
                <w:b/>
                <w:szCs w:val="21"/>
              </w:rPr>
              <w:t>3</w:t>
            </w:r>
          </w:p>
        </w:tc>
        <w:tc>
          <w:tcPr>
            <w:tcW w:w="1125" w:type="dxa"/>
            <w:vMerge w:val="restart"/>
            <w:vAlign w:val="center"/>
          </w:tcPr>
          <w:p>
            <w:pPr>
              <w:spacing w:line="360" w:lineRule="auto"/>
              <w:jc w:val="center"/>
              <w:rPr>
                <w:rFonts w:ascii="宋体" w:hAnsi="宋体" w:cs="宋体"/>
                <w:b/>
                <w:szCs w:val="21"/>
              </w:rPr>
            </w:pPr>
            <w:r>
              <w:rPr>
                <w:rFonts w:ascii="宋体" w:hAnsi="宋体" w:cs="宋体"/>
                <w:b/>
                <w:szCs w:val="21"/>
              </w:rPr>
              <w:t>移动式空气消毒机</w:t>
            </w:r>
          </w:p>
        </w:tc>
        <w:tc>
          <w:tcPr>
            <w:tcW w:w="1125" w:type="dxa"/>
            <w:vMerge w:val="restart"/>
            <w:vAlign w:val="center"/>
          </w:tcPr>
          <w:p>
            <w:pPr>
              <w:spacing w:line="360" w:lineRule="auto"/>
              <w:jc w:val="center"/>
              <w:rPr>
                <w:rFonts w:ascii="宋体" w:hAnsi="宋体" w:cs="宋体"/>
                <w:b/>
                <w:szCs w:val="21"/>
              </w:rPr>
            </w:pPr>
            <w:r>
              <w:rPr>
                <w:rFonts w:ascii="宋体" w:hAnsi="宋体" w:cs="宋体"/>
                <w:b/>
                <w:szCs w:val="21"/>
              </w:rPr>
              <w:t>产品基本参数</w:t>
            </w:r>
            <w:r>
              <w:rPr>
                <w:rFonts w:hint="eastAsia" w:ascii="宋体" w:hAnsi="宋体" w:cs="宋体"/>
                <w:b/>
                <w:szCs w:val="21"/>
              </w:rPr>
              <w:t>要求</w:t>
            </w:r>
          </w:p>
        </w:tc>
        <w:tc>
          <w:tcPr>
            <w:tcW w:w="6495" w:type="dxa"/>
          </w:tcPr>
          <w:p>
            <w:pPr>
              <w:spacing w:line="360" w:lineRule="auto"/>
              <w:jc w:val="left"/>
              <w:rPr>
                <w:rFonts w:ascii="宋体" w:hAnsi="宋体" w:cs="宋体"/>
                <w:szCs w:val="21"/>
              </w:rPr>
            </w:pPr>
            <w:r>
              <w:rPr>
                <w:rFonts w:hint="eastAsia" w:ascii="宋体" w:hAnsi="宋体" w:cs="宋体"/>
                <w:szCs w:val="21"/>
              </w:rPr>
              <w:t>3.1静电等离子体移动式空气消毒机：移动式，配置中文按键遥控器。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3.2额定风量：≥1000立方米/每小时（提供具有CMA资质检测机构的检测报告）。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3.3净化效率≥99%。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3.4净化寿命≥10000小时。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3.5</w:t>
            </w:r>
            <w:r>
              <w:rPr>
                <w:rFonts w:ascii="宋体" w:hAnsi="宋体"/>
                <w:color w:val="000000"/>
                <w:sz w:val="21"/>
                <w:szCs w:val="21"/>
              </w:rPr>
              <w:t>体积</w:t>
            </w:r>
            <w:r>
              <w:rPr>
                <w:rFonts w:ascii="宋体" w:hAnsi="宋体" w:cs="宋体"/>
                <w:color w:val="000000"/>
                <w:sz w:val="21"/>
                <w:szCs w:val="21"/>
              </w:rPr>
              <w:t>、</w:t>
            </w:r>
            <w:r>
              <w:rPr>
                <w:rFonts w:ascii="宋体" w:hAnsi="宋体"/>
                <w:color w:val="000000"/>
                <w:sz w:val="21"/>
                <w:szCs w:val="21"/>
              </w:rPr>
              <w:t>适用体积≥100立方米；机器高度</w:t>
            </w:r>
            <w:r>
              <w:rPr>
                <w:rFonts w:hint="eastAsia" w:ascii="宋体" w:hAnsi="宋体" w:cs="宋体"/>
              </w:rPr>
              <w:t>≤</w:t>
            </w:r>
            <w:r>
              <w:rPr>
                <w:rFonts w:ascii="宋体" w:hAnsi="宋体"/>
                <w:color w:val="000000"/>
                <w:sz w:val="21"/>
                <w:szCs w:val="21"/>
              </w:rPr>
              <w:t>1.2米。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3.6额定功率：</w:t>
            </w:r>
            <w:r>
              <w:rPr>
                <w:rFonts w:hint="eastAsia"/>
              </w:rPr>
              <w:t xml:space="preserve"> ≥</w:t>
            </w:r>
            <w:r>
              <w:rPr>
                <w:rFonts w:hint="eastAsia" w:ascii="宋体" w:hAnsi="宋体" w:cs="宋体"/>
                <w:szCs w:val="21"/>
              </w:rPr>
              <w:t>100W。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3.7噪音＜60db。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3.8机器工作60min，房间内臭氧浓度＜0.01mg/m</w:t>
            </w:r>
            <w:r>
              <w:rPr>
                <w:rFonts w:hint="eastAsia" w:ascii="宋体" w:hAnsi="宋体" w:cs="宋体"/>
                <w:b/>
                <w:bCs/>
                <w:sz w:val="28"/>
                <w:szCs w:val="28"/>
                <w:vertAlign w:val="superscript"/>
              </w:rPr>
              <w:t>3</w:t>
            </w:r>
            <w:r>
              <w:rPr>
                <w:rFonts w:hint="eastAsia" w:ascii="宋体" w:hAnsi="宋体" w:cs="宋体"/>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3.9应用场所：适用于医院二类、三类等环境要求。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Align w:val="center"/>
          </w:tcPr>
          <w:p>
            <w:pPr>
              <w:spacing w:line="360" w:lineRule="auto"/>
              <w:jc w:val="center"/>
              <w:rPr>
                <w:rFonts w:ascii="宋体" w:hAnsi="宋体" w:cs="宋体"/>
                <w:b/>
                <w:szCs w:val="21"/>
              </w:rPr>
            </w:pPr>
            <w:r>
              <w:rPr>
                <w:rFonts w:ascii="宋体" w:hAnsi="宋体" w:cs="宋体"/>
                <w:b/>
                <w:szCs w:val="21"/>
              </w:rPr>
              <w:t>消毒效果要求</w:t>
            </w:r>
          </w:p>
        </w:tc>
        <w:tc>
          <w:tcPr>
            <w:tcW w:w="6495" w:type="dxa"/>
          </w:tcPr>
          <w:p>
            <w:pPr>
              <w:spacing w:line="360" w:lineRule="auto"/>
              <w:jc w:val="left"/>
              <w:rPr>
                <w:rFonts w:ascii="宋体" w:hAnsi="宋体" w:cs="宋体"/>
                <w:szCs w:val="21"/>
              </w:rPr>
            </w:pPr>
            <w:r>
              <w:rPr>
                <w:rFonts w:hint="eastAsia" w:ascii="宋体" w:hAnsi="宋体" w:cs="宋体"/>
                <w:szCs w:val="21"/>
              </w:rPr>
              <w:t>3.10开机消毒作用60min，对白色葡萄球菌的杀灭率≥99.92%；开机消毒作用90min，对空气中自然菌的消亡率均≥93.5%。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restart"/>
            <w:vAlign w:val="center"/>
          </w:tcPr>
          <w:p>
            <w:pPr>
              <w:spacing w:line="360" w:lineRule="auto"/>
              <w:jc w:val="center"/>
              <w:rPr>
                <w:rFonts w:ascii="宋体" w:hAnsi="宋体" w:cs="宋体"/>
                <w:b/>
                <w:szCs w:val="21"/>
              </w:rPr>
            </w:pPr>
            <w:r>
              <w:rPr>
                <w:rFonts w:ascii="宋体" w:hAnsi="宋体" w:cs="宋体"/>
                <w:b/>
                <w:szCs w:val="21"/>
              </w:rPr>
              <w:t>产品性能及技术</w:t>
            </w:r>
            <w:r>
              <w:rPr>
                <w:rFonts w:hint="eastAsia" w:ascii="宋体" w:hAnsi="宋体" w:cs="宋体"/>
                <w:b/>
                <w:szCs w:val="21"/>
              </w:rPr>
              <w:t>要求</w:t>
            </w:r>
          </w:p>
        </w:tc>
        <w:tc>
          <w:tcPr>
            <w:tcW w:w="6495" w:type="dxa"/>
          </w:tcPr>
          <w:p>
            <w:pPr>
              <w:spacing w:line="360" w:lineRule="auto"/>
              <w:jc w:val="left"/>
              <w:rPr>
                <w:rFonts w:ascii="宋体" w:hAnsi="宋体" w:cs="宋体"/>
                <w:szCs w:val="21"/>
              </w:rPr>
            </w:pPr>
            <w:r>
              <w:rPr>
                <w:rFonts w:hint="eastAsia" w:ascii="宋体" w:hAnsi="宋体" w:cs="宋体"/>
                <w:szCs w:val="21"/>
              </w:rPr>
              <w:t>3.11主要杀菌因子：静电等离子体（提供静电等离子体的专利或检测报告证明材料）。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ascii="宋体" w:hAnsi="宋体" w:cs="宋体"/>
                <w:szCs w:val="21"/>
              </w:rPr>
              <w:t>▲</w:t>
            </w:r>
            <w:r>
              <w:rPr>
                <w:rFonts w:hint="eastAsia" w:ascii="宋体" w:hAnsi="宋体" w:cs="宋体"/>
                <w:szCs w:val="21"/>
              </w:rPr>
              <w:t>3.12</w:t>
            </w:r>
            <w:r>
              <w:rPr>
                <w:rFonts w:ascii="宋体" w:hAnsi="宋体" w:cs="宋体"/>
                <w:color w:val="222222"/>
                <w:kern w:val="0"/>
                <w:sz w:val="21"/>
                <w:szCs w:val="21"/>
              </w:rPr>
              <w:t>技术特征：机器内采用（</w:t>
            </w:r>
            <w:r>
              <w:rPr>
                <w:rFonts w:ascii="Arial" w:hAnsi="Arial" w:cs="Arial"/>
                <w:kern w:val="0"/>
                <w:sz w:val="21"/>
                <w:szCs w:val="21"/>
              </w:rPr>
              <w:t>大流量静电抗菌除尘网</w:t>
            </w:r>
            <w:r>
              <w:rPr>
                <w:rFonts w:ascii="宋体" w:hAnsi="宋体"/>
                <w:sz w:val="21"/>
                <w:szCs w:val="21"/>
              </w:rPr>
              <w:t>+高压静电等离子场）</w:t>
            </w:r>
            <w:r>
              <w:rPr>
                <w:rFonts w:ascii="宋体" w:hAnsi="宋体" w:cs="宋体"/>
                <w:color w:val="222222"/>
                <w:kern w:val="0"/>
                <w:sz w:val="21"/>
                <w:szCs w:val="21"/>
              </w:rPr>
              <w:t>双重杀菌除尘技术+</w:t>
            </w:r>
            <w:r>
              <w:rPr>
                <w:rFonts w:ascii="宋体" w:hAnsi="宋体"/>
                <w:sz w:val="21"/>
                <w:szCs w:val="21"/>
              </w:rPr>
              <w:t>非平衡式等离子体发生器“主动”扑捉细菌病毒</w:t>
            </w:r>
            <w:r>
              <w:rPr>
                <w:rFonts w:ascii="宋体" w:hAnsi="宋体" w:cs="宋体"/>
                <w:color w:val="222222"/>
                <w:kern w:val="0"/>
                <w:sz w:val="21"/>
                <w:szCs w:val="21"/>
              </w:rPr>
              <w:t>，能有效扑捉0.01μm或更小的颗粒物、杀菌除尘更彻底、并且有抗霉菌功能。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3.13人机共存动态空气消毒机，可在有人的场合下进行连续动态消毒，机器运行期间对人及周边设备都无损害。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restart"/>
            <w:vAlign w:val="center"/>
          </w:tcPr>
          <w:p>
            <w:pPr>
              <w:spacing w:line="360" w:lineRule="auto"/>
              <w:jc w:val="center"/>
              <w:rPr>
                <w:rFonts w:ascii="宋体" w:hAnsi="宋体" w:cs="宋体"/>
                <w:b/>
                <w:szCs w:val="21"/>
              </w:rPr>
            </w:pPr>
            <w:r>
              <w:rPr>
                <w:rFonts w:ascii="宋体" w:hAnsi="宋体" w:cs="宋体"/>
                <w:b/>
                <w:szCs w:val="21"/>
              </w:rPr>
              <w:t>产品外观性能要求</w:t>
            </w:r>
          </w:p>
        </w:tc>
        <w:tc>
          <w:tcPr>
            <w:tcW w:w="6495" w:type="dxa"/>
          </w:tcPr>
          <w:p>
            <w:pPr>
              <w:spacing w:line="360" w:lineRule="auto"/>
              <w:jc w:val="left"/>
              <w:rPr>
                <w:rFonts w:ascii="宋体" w:hAnsi="宋体" w:cs="宋体"/>
                <w:szCs w:val="21"/>
              </w:rPr>
            </w:pPr>
            <w:r>
              <w:rPr>
                <w:rFonts w:hint="eastAsia" w:ascii="宋体" w:hAnsi="宋体" w:cs="宋体"/>
                <w:szCs w:val="21"/>
              </w:rPr>
              <w:t>3.14机器外壳采用结构强度高，阻燃性好，安全性高的钣金材质。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3.15机器面板具有清晰的液晶显示屏，并且可触摸控制。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ascii="宋体" w:hAnsi="宋体" w:cs="宋体"/>
                <w:szCs w:val="21"/>
              </w:rPr>
              <w:t>▲</w:t>
            </w:r>
            <w:r>
              <w:rPr>
                <w:rFonts w:hint="eastAsia" w:ascii="宋体" w:hAnsi="宋体" w:cs="宋体"/>
                <w:szCs w:val="21"/>
              </w:rPr>
              <w:t>3.16机器采用侧方进风、侧方出风的结构设计，避免出风口直吹到病人。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restart"/>
            <w:vAlign w:val="center"/>
          </w:tcPr>
          <w:p>
            <w:pPr>
              <w:spacing w:line="360" w:lineRule="auto"/>
              <w:jc w:val="center"/>
              <w:rPr>
                <w:rFonts w:ascii="宋体" w:hAnsi="宋体" w:cs="宋体"/>
                <w:b/>
                <w:szCs w:val="21"/>
              </w:rPr>
            </w:pPr>
            <w:r>
              <w:rPr>
                <w:rFonts w:ascii="宋体" w:hAnsi="宋体" w:cs="宋体"/>
                <w:b/>
                <w:szCs w:val="21"/>
              </w:rPr>
              <w:t>产品功能</w:t>
            </w:r>
          </w:p>
        </w:tc>
        <w:tc>
          <w:tcPr>
            <w:tcW w:w="6495" w:type="dxa"/>
          </w:tcPr>
          <w:p>
            <w:pPr>
              <w:spacing w:line="360" w:lineRule="auto"/>
              <w:jc w:val="left"/>
              <w:rPr>
                <w:rFonts w:ascii="宋体" w:hAnsi="宋体" w:cs="宋体"/>
                <w:szCs w:val="21"/>
              </w:rPr>
            </w:pPr>
            <w:r>
              <w:rPr>
                <w:rFonts w:hint="eastAsia" w:ascii="宋体" w:hAnsi="宋体" w:cs="宋体"/>
                <w:szCs w:val="21"/>
              </w:rPr>
              <w:t>3.17高清晰液晶显示屏，机器运行选择的功能及工作状态指示逐一显示。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3.18空气质量可在线实时监测，在显示屏上实时显示空气污染指数的数值。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ascii="宋体" w:hAnsi="宋体" w:cs="宋体"/>
                <w:szCs w:val="21"/>
              </w:rPr>
              <w:t>▲</w:t>
            </w:r>
            <w:r>
              <w:rPr>
                <w:rFonts w:hint="eastAsia" w:ascii="宋体" w:hAnsi="宋体" w:cs="宋体"/>
                <w:szCs w:val="21"/>
              </w:rPr>
              <w:t>3.19具有静音、强劲、智能三种工作模式。智能模式下，机器可根据空气质量自动选择风量大小，节省电能损耗。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3.20具有手动、定时、临时多种工作方式方便用户操作及高、中、低三挡可调风速供用户选择。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3.21程控数量（定时消毒）≥8组，定时模式下可以设定不少于八组定时时间段。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3.22一键锁定功能，防止无关人员更改程序及误操作。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3.23报警功能：等离子体杀菌净化模块故障报警、过滤器清洗维护报警。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3.24采用远红外线遥控器，遥控器面板具有清晰的中文显示按键及液晶功能显示面板，操作简单明了。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6495" w:type="dxa"/>
          </w:tcPr>
          <w:p>
            <w:pPr>
              <w:spacing w:line="360" w:lineRule="auto"/>
              <w:jc w:val="left"/>
              <w:rPr>
                <w:rFonts w:ascii="宋体" w:hAnsi="宋体" w:cs="宋体"/>
                <w:szCs w:val="21"/>
              </w:rPr>
            </w:pPr>
            <w:r>
              <w:rPr>
                <w:rFonts w:hint="eastAsia" w:ascii="宋体" w:hAnsi="宋体" w:cs="宋体"/>
                <w:szCs w:val="21"/>
              </w:rPr>
              <w:t>3.25具有一健查询机器运行总时间的功能。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Align w:val="center"/>
          </w:tcPr>
          <w:p>
            <w:pPr>
              <w:spacing w:line="360" w:lineRule="auto"/>
              <w:jc w:val="center"/>
              <w:rPr>
                <w:rFonts w:ascii="宋体" w:hAnsi="宋体" w:cs="宋体"/>
                <w:b/>
                <w:szCs w:val="21"/>
              </w:rPr>
            </w:pPr>
            <w:r>
              <w:rPr>
                <w:rFonts w:ascii="宋体" w:hAnsi="宋体" w:cs="宋体"/>
                <w:b/>
                <w:szCs w:val="21"/>
              </w:rPr>
              <w:t>产品安全配置</w:t>
            </w:r>
          </w:p>
        </w:tc>
        <w:tc>
          <w:tcPr>
            <w:tcW w:w="6495" w:type="dxa"/>
          </w:tcPr>
          <w:p>
            <w:pPr>
              <w:spacing w:line="360" w:lineRule="auto"/>
              <w:jc w:val="left"/>
              <w:rPr>
                <w:rFonts w:ascii="宋体" w:hAnsi="宋体" w:cs="宋体"/>
                <w:szCs w:val="21"/>
              </w:rPr>
            </w:pPr>
            <w:r>
              <w:rPr>
                <w:rFonts w:hint="eastAsia" w:ascii="宋体" w:hAnsi="宋体" w:cs="宋体"/>
                <w:szCs w:val="21"/>
              </w:rPr>
              <w:t>3.26采用高品质电源线、电源线采用RVV特殊耐热线材，线身耐弯曲抗摇摆拉环好拔插，通过国家3C认证（提供国家3C认证证书）。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Align w:val="center"/>
          </w:tcPr>
          <w:p>
            <w:pPr>
              <w:spacing w:line="360" w:lineRule="auto"/>
              <w:jc w:val="center"/>
              <w:rPr>
                <w:rFonts w:ascii="宋体" w:hAnsi="宋体" w:cs="宋体"/>
                <w:b/>
                <w:szCs w:val="21"/>
              </w:rPr>
            </w:pPr>
            <w:r>
              <w:rPr>
                <w:rFonts w:ascii="宋体" w:hAnsi="宋体" w:cs="宋体"/>
                <w:b/>
                <w:szCs w:val="21"/>
              </w:rPr>
              <w:t>产品证件要求</w:t>
            </w:r>
          </w:p>
        </w:tc>
        <w:tc>
          <w:tcPr>
            <w:tcW w:w="6495" w:type="dxa"/>
          </w:tcPr>
          <w:p>
            <w:pPr>
              <w:spacing w:line="360" w:lineRule="auto"/>
              <w:jc w:val="left"/>
              <w:rPr>
                <w:rFonts w:ascii="宋体" w:hAnsi="宋体" w:cs="宋体"/>
                <w:szCs w:val="21"/>
              </w:rPr>
            </w:pPr>
            <w:r>
              <w:rPr>
                <w:rFonts w:hint="eastAsia" w:ascii="宋体" w:hAnsi="宋体" w:cs="宋体"/>
                <w:szCs w:val="21"/>
              </w:rPr>
              <w:t>3.27具有《消毒产品生产企业卫生许可证》、《消毒产品卫生评价报告》及《消毒产品备案凭证》（提供以上证明资料）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2" w:type="dxa"/>
            <w:vMerge w:val="continue"/>
            <w:vAlign w:val="center"/>
          </w:tcPr>
          <w:p>
            <w:pPr>
              <w:spacing w:line="360" w:lineRule="auto"/>
              <w:jc w:val="center"/>
              <w:rPr>
                <w:rFonts w:ascii="宋体" w:hAnsi="宋体" w:cs="宋体"/>
                <w:b/>
                <w:szCs w:val="21"/>
              </w:rPr>
            </w:pPr>
          </w:p>
        </w:tc>
        <w:tc>
          <w:tcPr>
            <w:tcW w:w="1125" w:type="dxa"/>
            <w:vMerge w:val="continue"/>
            <w:vAlign w:val="center"/>
          </w:tcPr>
          <w:p>
            <w:pPr>
              <w:spacing w:line="360" w:lineRule="auto"/>
              <w:jc w:val="center"/>
              <w:rPr>
                <w:rFonts w:ascii="宋体" w:hAnsi="宋体" w:cs="宋体"/>
                <w:b/>
                <w:szCs w:val="21"/>
              </w:rPr>
            </w:pPr>
          </w:p>
        </w:tc>
        <w:tc>
          <w:tcPr>
            <w:tcW w:w="1125" w:type="dxa"/>
            <w:vAlign w:val="center"/>
          </w:tcPr>
          <w:p>
            <w:pPr>
              <w:spacing w:line="360" w:lineRule="auto"/>
              <w:jc w:val="center"/>
              <w:rPr>
                <w:rFonts w:ascii="宋体" w:hAnsi="宋体" w:cs="宋体"/>
                <w:b/>
                <w:szCs w:val="21"/>
              </w:rPr>
            </w:pPr>
            <w:r>
              <w:rPr>
                <w:rFonts w:ascii="宋体" w:hAnsi="宋体" w:cs="宋体"/>
                <w:b/>
                <w:szCs w:val="21"/>
              </w:rPr>
              <w:t>配置要求</w:t>
            </w:r>
            <w:r>
              <w:rPr>
                <w:rFonts w:hint="eastAsia" w:ascii="宋体" w:hAnsi="宋体" w:cs="宋体"/>
                <w:b/>
                <w:szCs w:val="21"/>
              </w:rPr>
              <w:t>（每台）</w:t>
            </w:r>
          </w:p>
        </w:tc>
        <w:tc>
          <w:tcPr>
            <w:tcW w:w="6495" w:type="dxa"/>
          </w:tcPr>
          <w:p>
            <w:pPr>
              <w:spacing w:line="360" w:lineRule="auto"/>
              <w:jc w:val="left"/>
              <w:rPr>
                <w:rFonts w:ascii="宋体" w:hAnsi="宋体" w:cs="宋体"/>
                <w:szCs w:val="21"/>
              </w:rPr>
            </w:pPr>
            <w:r>
              <w:rPr>
                <w:rFonts w:hint="eastAsia" w:ascii="宋体" w:hAnsi="宋体" w:cs="宋体"/>
                <w:szCs w:val="21"/>
              </w:rPr>
              <w:t>3.28 ①空气消毒机主机一台；②标准电源线一条；③中文按键遥控器一个；④安装配件一套。</w:t>
            </w:r>
          </w:p>
        </w:tc>
      </w:tr>
    </w:tbl>
    <w:p>
      <w:pPr>
        <w:spacing w:line="360" w:lineRule="auto"/>
        <w:rPr>
          <w:rFonts w:ascii="宋体" w:hAnsi="宋体"/>
          <w:b/>
          <w:bCs/>
          <w:snapToGrid w:val="0"/>
          <w:kern w:val="0"/>
          <w:sz w:val="24"/>
        </w:rPr>
      </w:pPr>
    </w:p>
    <w:p>
      <w:pPr>
        <w:rPr>
          <w:rFonts w:ascii="宋体" w:hAnsi="宋体"/>
          <w:b/>
          <w:bCs/>
          <w:snapToGrid w:val="0"/>
          <w:kern w:val="0"/>
          <w:sz w:val="24"/>
        </w:rPr>
      </w:pPr>
    </w:p>
    <w:p>
      <w:pPr>
        <w:rPr>
          <w:rFonts w:hint="eastAsia" w:ascii="宋体" w:hAnsi="宋体"/>
          <w:b/>
          <w:bCs/>
          <w:snapToGrid w:val="0"/>
          <w:kern w:val="0"/>
          <w:sz w:val="24"/>
        </w:rPr>
      </w:pPr>
      <w:r>
        <w:rPr>
          <w:rFonts w:hint="eastAsia" w:ascii="宋体" w:hAnsi="宋体"/>
          <w:b/>
          <w:bCs/>
          <w:snapToGrid w:val="0"/>
          <w:kern w:val="0"/>
          <w:sz w:val="24"/>
        </w:rPr>
        <w:br w:type="page"/>
      </w:r>
    </w:p>
    <w:p>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维修及维护服务</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kern w:val="0"/>
                <w:szCs w:val="21"/>
                <w:highlight w:val="yellow"/>
              </w:rPr>
              <w:t>1.1各投标人应在投标文件中列明各主机、配件和易耗品的保修期限</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并承诺提供整机免费保修期不少于</w:t>
            </w:r>
            <w:r>
              <w:rPr>
                <w:rFonts w:hint="eastAsia" w:asciiTheme="minorEastAsia" w:hAnsiTheme="minorEastAsia" w:eastAsiaTheme="minorEastAsia"/>
                <w:b/>
                <w:kern w:val="0"/>
                <w:szCs w:val="21"/>
                <w:highlight w:val="yellow"/>
                <w:u w:val="single"/>
              </w:rPr>
              <w:t xml:space="preserve"> </w:t>
            </w:r>
            <w:r>
              <w:rPr>
                <w:rFonts w:hint="eastAsia" w:asciiTheme="minorEastAsia" w:hAnsiTheme="minorEastAsia" w:eastAsiaTheme="minorEastAsia"/>
                <w:b/>
                <w:bCs/>
                <w:kern w:val="0"/>
                <w:szCs w:val="21"/>
                <w:highlight w:val="yellow"/>
                <w:u w:val="single"/>
              </w:rPr>
              <w:t xml:space="preserve">3 </w:t>
            </w:r>
            <w:r>
              <w:rPr>
                <w:rFonts w:hint="eastAsia" w:asciiTheme="minorEastAsia" w:hAnsiTheme="minorEastAsia" w:eastAsiaTheme="minorEastAsia"/>
                <w:b/>
                <w:kern w:val="0"/>
                <w:szCs w:val="21"/>
                <w:highlight w:val="yellow"/>
              </w:rPr>
              <w:t>年</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终身维修。保修期内</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年度定期预防性维护保养次数应不少于</w:t>
            </w:r>
            <w:r>
              <w:rPr>
                <w:rFonts w:hint="eastAsia" w:asciiTheme="minorEastAsia" w:hAnsiTheme="minorEastAsia" w:eastAsiaTheme="minorEastAsia"/>
                <w:b/>
                <w:bCs/>
                <w:kern w:val="0"/>
                <w:szCs w:val="21"/>
                <w:highlight w:val="yellow"/>
                <w:u w:val="single"/>
              </w:rPr>
              <w:t xml:space="preserve">  2  </w:t>
            </w:r>
            <w:r>
              <w:rPr>
                <w:rFonts w:hint="eastAsia" w:asciiTheme="minorEastAsia" w:hAnsiTheme="minorEastAsia" w:eastAsiaTheme="minorEastAsia"/>
                <w:b/>
                <w:kern w:val="0"/>
                <w:szCs w:val="21"/>
                <w:highlight w:val="yellow"/>
              </w:rPr>
              <w:t>次。保修期内免费更换零配件、免工时费。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1.2由设备制造商提供售后服务，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1.3投标人负责货物的终身维修，保证</w:t>
            </w:r>
            <w:r>
              <w:rPr>
                <w:rFonts w:hint="eastAsia" w:asciiTheme="minorEastAsia" w:hAnsiTheme="minorEastAsia" w:eastAsiaTheme="minorEastAsia"/>
                <w:bCs/>
                <w:kern w:val="0"/>
                <w:szCs w:val="21"/>
                <w:u w:val="single"/>
              </w:rPr>
              <w:t>终身</w:t>
            </w:r>
            <w:r>
              <w:rPr>
                <w:rFonts w:hint="eastAsia" w:asciiTheme="minorEastAsia" w:hAnsiTheme="minorEastAsia" w:eastAsiaTheme="minorEastAsia"/>
                <w:kern w:val="0"/>
                <w:szCs w:val="21"/>
              </w:rPr>
              <w:t>供应维修配件，</w:t>
            </w:r>
            <w:r>
              <w:rPr>
                <w:rFonts w:hint="eastAsia" w:asciiTheme="minorEastAsia" w:hAnsiTheme="minorEastAsia" w:eastAsiaTheme="minorEastAsia"/>
                <w:bCs/>
                <w:kern w:val="0"/>
                <w:szCs w:val="21"/>
                <w:u w:val="single"/>
              </w:rPr>
              <w:t xml:space="preserve">  3  </w:t>
            </w:r>
            <w:r>
              <w:rPr>
                <w:rFonts w:hint="eastAsia" w:asciiTheme="minorEastAsia" w:hAnsiTheme="minorEastAsia" w:eastAsiaTheme="minorEastAsia"/>
                <w:kern w:val="0"/>
                <w:szCs w:val="21"/>
              </w:rPr>
              <w:t>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质量保证</w:t>
            </w:r>
          </w:p>
        </w:tc>
        <w:tc>
          <w:tcPr>
            <w:tcW w:w="7559" w:type="dxa"/>
          </w:tcPr>
          <w:p>
            <w:pPr>
              <w:spacing w:line="360" w:lineRule="auto"/>
              <w:rPr>
                <w:rFonts w:asciiTheme="minorEastAsia" w:hAnsiTheme="minorEastAsia" w:eastAsiaTheme="minorEastAsia"/>
                <w:color w:val="FF0000"/>
                <w:kern w:val="0"/>
                <w:szCs w:val="21"/>
              </w:rPr>
            </w:pPr>
            <w:r>
              <w:rPr>
                <w:rFonts w:hint="eastAsia" w:asciiTheme="minorEastAsia" w:hAnsiTheme="minorEastAsia" w:eastAsiaTheme="minorEastAsia"/>
                <w:kern w:val="0"/>
                <w:szCs w:val="21"/>
              </w:rPr>
              <w:t>2.1在保修期内</w:t>
            </w:r>
            <w:r>
              <w:rPr>
                <w:rFonts w:asciiTheme="minorEastAsia" w:hAnsiTheme="minorEastAsia" w:eastAsiaTheme="minorEastAsia"/>
                <w:kern w:val="0"/>
                <w:szCs w:val="21"/>
              </w:rPr>
              <w:t>,</w:t>
            </w:r>
            <w:r>
              <w:rPr>
                <w:rFonts w:hint="eastAsia" w:asciiTheme="minorEastAsia" w:hAnsiTheme="minorEastAsia" w:eastAsiaTheme="minorEastAsia"/>
                <w:kern w:val="0"/>
                <w:szCs w:val="21"/>
              </w:rPr>
              <w:t xml:space="preserve"> 投标人应确保年开机率在</w:t>
            </w:r>
            <w:r>
              <w:rPr>
                <w:rFonts w:asciiTheme="minorEastAsia" w:hAnsiTheme="minorEastAsia" w:eastAsiaTheme="minorEastAsia"/>
                <w:kern w:val="0"/>
                <w:szCs w:val="21"/>
              </w:rPr>
              <w:t>95%</w:t>
            </w:r>
            <w:r>
              <w:rPr>
                <w:rFonts w:hint="eastAsia" w:asciiTheme="minorEastAsia" w:hAnsiTheme="minorEastAsia" w:eastAsiaTheme="minorEastAsia"/>
                <w:kern w:val="0"/>
                <w:szCs w:val="21"/>
              </w:rPr>
              <w:t>以上</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若不能达到此开机率，将作以下处理：</w:t>
            </w:r>
            <w:r>
              <w:rPr>
                <w:rFonts w:asciiTheme="minorEastAsia" w:hAnsiTheme="minorEastAsia" w:eastAsiaTheme="minorEastAsia"/>
                <w:kern w:val="0"/>
                <w:szCs w:val="21"/>
              </w:rPr>
              <w:t>a.</w:t>
            </w:r>
            <w:r>
              <w:rPr>
                <w:rFonts w:hint="eastAsia" w:asciiTheme="minorEastAsia" w:hAnsiTheme="minorEastAsia" w:eastAsiaTheme="minorEastAsia"/>
                <w:kern w:val="0"/>
                <w:szCs w:val="21"/>
              </w:rPr>
              <w:t xml:space="preserve"> 年开机率在</w:t>
            </w:r>
            <w:r>
              <w:rPr>
                <w:rFonts w:asciiTheme="minorEastAsia" w:hAnsiTheme="minorEastAsia" w:eastAsiaTheme="minorEastAsia"/>
                <w:kern w:val="0"/>
                <w:szCs w:val="21"/>
              </w:rPr>
              <w:t>90-95%</w:t>
            </w:r>
            <w:r>
              <w:rPr>
                <w:rFonts w:hint="eastAsia" w:asciiTheme="minorEastAsia" w:hAnsiTheme="minorEastAsia" w:eastAsiaTheme="minorEastAsia"/>
                <w:kern w:val="0"/>
                <w:szCs w:val="21"/>
              </w:rPr>
              <w:t>之间按一赔</w:t>
            </w:r>
            <w:r>
              <w:rPr>
                <w:rFonts w:hint="eastAsia" w:asciiTheme="minorEastAsia" w:hAnsiTheme="minorEastAsia" w:eastAsiaTheme="minorEastAsia"/>
                <w:kern w:val="0"/>
                <w:szCs w:val="21"/>
                <w:u w:val="single"/>
              </w:rPr>
              <w:t xml:space="preserve">  二  </w:t>
            </w:r>
            <w:r>
              <w:rPr>
                <w:rFonts w:hint="eastAsia" w:asciiTheme="minorEastAsia" w:hAnsiTheme="minorEastAsia" w:eastAsiaTheme="minorEastAsia"/>
                <w:kern w:val="0"/>
                <w:szCs w:val="21"/>
              </w:rPr>
              <w:t>延长保修期；</w:t>
            </w:r>
            <w:r>
              <w:rPr>
                <w:rFonts w:asciiTheme="minorEastAsia" w:hAnsiTheme="minorEastAsia" w:eastAsiaTheme="minorEastAsia"/>
                <w:kern w:val="0"/>
                <w:szCs w:val="21"/>
              </w:rPr>
              <w:t>b.</w:t>
            </w:r>
            <w:r>
              <w:rPr>
                <w:rFonts w:hint="eastAsia" w:asciiTheme="minorEastAsia" w:hAnsiTheme="minorEastAsia" w:eastAsiaTheme="minorEastAsia"/>
                <w:kern w:val="0"/>
                <w:szCs w:val="21"/>
              </w:rPr>
              <w:t xml:space="preserve"> 年开机率在</w:t>
            </w:r>
            <w:r>
              <w:rPr>
                <w:rFonts w:asciiTheme="minorEastAsia" w:hAnsiTheme="minorEastAsia" w:eastAsiaTheme="minorEastAsia"/>
                <w:kern w:val="0"/>
                <w:szCs w:val="21"/>
              </w:rPr>
              <w:t>85-90%</w:t>
            </w:r>
            <w:r>
              <w:rPr>
                <w:rFonts w:hint="eastAsia" w:asciiTheme="minorEastAsia" w:hAnsiTheme="minorEastAsia" w:eastAsiaTheme="minorEastAsia"/>
                <w:kern w:val="0"/>
                <w:szCs w:val="21"/>
              </w:rPr>
              <w:t>之间按一赔</w:t>
            </w:r>
            <w:r>
              <w:rPr>
                <w:rFonts w:hint="eastAsia" w:asciiTheme="minorEastAsia" w:hAnsiTheme="minorEastAsia" w:eastAsiaTheme="minorEastAsia"/>
                <w:kern w:val="0"/>
                <w:szCs w:val="21"/>
                <w:u w:val="single"/>
              </w:rPr>
              <w:t xml:space="preserve">  五  </w:t>
            </w:r>
            <w:r>
              <w:rPr>
                <w:rFonts w:hint="eastAsia" w:asciiTheme="minorEastAsia" w:hAnsiTheme="minorEastAsia" w:eastAsiaTheme="minorEastAsia"/>
                <w:kern w:val="0"/>
                <w:szCs w:val="21"/>
              </w:rPr>
              <w:t>延长保修期；</w:t>
            </w:r>
            <w:r>
              <w:rPr>
                <w:rFonts w:asciiTheme="minorEastAsia" w:hAnsiTheme="minorEastAsia" w:eastAsiaTheme="minorEastAsia"/>
                <w:kern w:val="0"/>
                <w:szCs w:val="21"/>
              </w:rPr>
              <w:t>c.</w:t>
            </w:r>
            <w:r>
              <w:rPr>
                <w:rFonts w:hint="eastAsia" w:asciiTheme="minorEastAsia" w:hAnsiTheme="minorEastAsia" w:eastAsiaTheme="minorEastAsia"/>
                <w:kern w:val="0"/>
                <w:szCs w:val="21"/>
              </w:rPr>
              <w:t xml:space="preserve"> 年开机率低于</w:t>
            </w:r>
            <w:r>
              <w:rPr>
                <w:rFonts w:asciiTheme="minorEastAsia" w:hAnsiTheme="minorEastAsia" w:eastAsiaTheme="minorEastAsia"/>
                <w:kern w:val="0"/>
                <w:szCs w:val="21"/>
              </w:rPr>
              <w:t>85%</w:t>
            </w:r>
            <w:r>
              <w:rPr>
                <w:rFonts w:hint="eastAsia" w:asciiTheme="minorEastAsia" w:hAnsiTheme="minorEastAsia" w:eastAsiaTheme="minorEastAsia"/>
                <w:kern w:val="0"/>
                <w:szCs w:val="21"/>
              </w:rPr>
              <w:t>，投标人必须无条件更换新机，并重新计算保修期，以及赔偿用户的直接经济损失和间接经济损失。注：年开机率=（365-停机天数）/365）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维修零配件、消耗品和延续保修合同的报价</w:t>
            </w: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1.1由设备制造商提供售后服务，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1.2保修期满后，投标人应以优惠价供应维修零配件、消耗品和延续保修合同。价格最高的前5项零配件、消耗品和延续保修合同的报价明细必须填写于《零配件、消耗品和延续保修合同报价明细清单》中。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1.3采购人可与投标人就优惠价进行谈判，但优惠价不得高于投标人在投标文件的《零配件、消耗品和延续保修合同报价明细清单》中承诺的维修零配件、消耗品和延续保修合同的报价。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szCs w:val="21"/>
              </w:rPr>
              <w:t>交货要求</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bCs/>
                <w:szCs w:val="21"/>
                <w:highlight w:val="yellow"/>
              </w:rPr>
              <w:t>1.1</w:t>
            </w:r>
            <w:r>
              <w:rPr>
                <w:rFonts w:hint="eastAsia" w:asciiTheme="minorEastAsia" w:hAnsiTheme="minorEastAsia" w:eastAsiaTheme="minorEastAsia"/>
                <w:b/>
                <w:bCs/>
                <w:kern w:val="0"/>
                <w:szCs w:val="21"/>
                <w:highlight w:val="yellow"/>
              </w:rPr>
              <w:t>签订合同之日起</w:t>
            </w:r>
            <w:r>
              <w:rPr>
                <w:rFonts w:hint="eastAsia" w:asciiTheme="minorEastAsia" w:hAnsiTheme="minorEastAsia" w:eastAsiaTheme="minorEastAsia"/>
                <w:b/>
                <w:bCs/>
                <w:kern w:val="0"/>
                <w:szCs w:val="21"/>
                <w:highlight w:val="yellow"/>
                <w:u w:val="single"/>
              </w:rPr>
              <w:t xml:space="preserve"> 60 </w:t>
            </w:r>
            <w:r>
              <w:rPr>
                <w:rFonts w:hint="eastAsia" w:asciiTheme="minorEastAsia" w:hAnsiTheme="minorEastAsia" w:eastAsiaTheme="minorEastAsia"/>
                <w:b/>
                <w:bCs/>
                <w:kern w:val="0"/>
                <w:szCs w:val="21"/>
                <w:highlight w:val="yellow"/>
              </w:rPr>
              <w:t>天（日历日）内交货。指合同生效后，中标方将全部货物运抵并安装调试完成，经验收合格，正式交付用户使用所需的时间（产品的附件、备品备件及专用工具、技术文件和资料等应随产品一同交付）。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1.2投标人</w:t>
            </w:r>
            <w:r>
              <w:rPr>
                <w:rFonts w:hint="eastAsia" w:asciiTheme="minorEastAsia" w:hAnsiTheme="minorEastAsia" w:eastAsiaTheme="minor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1.3提供的货物必须为全新、经检验合格的产品。产品如需要计量检定的应提供相关计量检定部门出具的合法检定报告。其中，进口设备必须具有</w:t>
            </w:r>
            <w:r>
              <w:rPr>
                <w:rFonts w:hint="eastAsia" w:asciiTheme="minorEastAsia" w:hAnsiTheme="minorEastAsia" w:eastAsiaTheme="minorEastAsia"/>
                <w:kern w:val="0"/>
                <w:szCs w:val="21"/>
              </w:rPr>
              <w:t>报关证明</w:t>
            </w:r>
            <w:r>
              <w:rPr>
                <w:rFonts w:hint="eastAsia" w:asciiTheme="minorEastAsia" w:hAnsiTheme="minorEastAsia" w:eastAsiaTheme="minorEastAsia"/>
                <w:spacing w:val="-3"/>
                <w:szCs w:val="21"/>
              </w:rPr>
              <w:t>文件、</w:t>
            </w:r>
            <w:r>
              <w:rPr>
                <w:rFonts w:hint="eastAsia" w:asciiTheme="minorEastAsia" w:hAnsiTheme="minorEastAsia" w:eastAsiaTheme="minorEastAsia"/>
                <w:kern w:val="0"/>
                <w:szCs w:val="21"/>
              </w:rPr>
              <w:t>原产地证明和</w:t>
            </w:r>
            <w:r>
              <w:rPr>
                <w:rFonts w:hint="eastAsia" w:asciiTheme="minorEastAsia" w:hAnsiTheme="minorEastAsia" w:eastAsiaTheme="minorEastAsia"/>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kern w:val="0"/>
                <w:szCs w:val="21"/>
              </w:rPr>
              <w:t>运输、安装和验收</w:t>
            </w: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2.1投标人</w:t>
            </w:r>
            <w:r>
              <w:rPr>
                <w:rFonts w:hint="eastAsia" w:asciiTheme="minorEastAsia" w:hAnsiTheme="minorEastAsia" w:eastAsiaTheme="minorEastAsia"/>
                <w:bCs/>
                <w:kern w:val="0"/>
                <w:szCs w:val="21"/>
              </w:rPr>
              <w:t>负责将</w:t>
            </w:r>
            <w:r>
              <w:rPr>
                <w:rFonts w:hint="eastAsia" w:asciiTheme="minorEastAsia" w:hAnsiTheme="minorEastAsia" w:eastAsiaTheme="minorEastAsia"/>
                <w:kern w:val="0"/>
                <w:szCs w:val="21"/>
              </w:rPr>
              <w:t>货物</w:t>
            </w:r>
            <w:r>
              <w:rPr>
                <w:rFonts w:hint="eastAsia" w:asciiTheme="minorEastAsia" w:hAnsiTheme="minorEastAsia" w:eastAsiaTheme="minorEastAsia"/>
                <w:bCs/>
                <w:kern w:val="0"/>
                <w:szCs w:val="21"/>
              </w:rPr>
              <w:t>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2.2</w:t>
            </w:r>
            <w:r>
              <w:rPr>
                <w:rFonts w:hint="eastAsia" w:asciiTheme="minorEastAsia" w:hAnsiTheme="minorEastAsia" w:eastAsiaTheme="minor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采购人可以拒绝接收该货物</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投标人应在</w:t>
            </w:r>
            <w:r>
              <w:rPr>
                <w:rFonts w:hint="eastAsia" w:asciiTheme="minorEastAsia" w:hAnsiTheme="minorEastAsia" w:eastAsiaTheme="minorEastAsia"/>
                <w:bCs/>
                <w:kern w:val="0"/>
                <w:szCs w:val="21"/>
                <w:u w:val="single"/>
              </w:rPr>
              <w:t xml:space="preserve"> 3个工作日 </w:t>
            </w:r>
            <w:r>
              <w:rPr>
                <w:rFonts w:hint="eastAsia" w:asciiTheme="minorEastAsia" w:hAnsiTheme="minorEastAsia" w:eastAsiaTheme="minorEastAsia"/>
                <w:bCs/>
                <w:kern w:val="0"/>
                <w:szCs w:val="21"/>
              </w:rPr>
              <w:t>内采取补足、更换或退货等措施</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2.3投标人负责货物的现场安装和调试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提供货物安装、调试和维修所需的专用工具和辅助材料。投标人应在货物运至指定地点后一周内开始安装调试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并在</w:t>
            </w:r>
            <w:r>
              <w:rPr>
                <w:rFonts w:hint="eastAsia" w:asciiTheme="minorEastAsia" w:hAnsiTheme="minorEastAsia" w:eastAsiaTheme="minorEastAsia"/>
                <w:bCs/>
                <w:kern w:val="0"/>
                <w:szCs w:val="21"/>
                <w:u w:val="single"/>
              </w:rPr>
              <w:t xml:space="preserve"> 7 </w:t>
            </w:r>
            <w:r>
              <w:rPr>
                <w:rFonts w:hint="eastAsia" w:asciiTheme="minorEastAsia" w:hAnsiTheme="minorEastAsia" w:eastAsiaTheme="minorEastAsia"/>
                <w:spacing w:val="-3"/>
                <w:szCs w:val="21"/>
              </w:rPr>
              <w:t>天内安装调试完毕。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2.4由投标人代表和采购人组成验收小组对产品进行验收。验收标准按照国家规定标准执行。经检验设备正常运作后签署验收报告</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6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培训</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bCs/>
                <w:kern w:val="0"/>
                <w:szCs w:val="21"/>
              </w:rPr>
              <w:t>3.1中标人应派专业技术人员免费对采购单位指定人员进行定期培训及指导，直至其完全掌握设备的基本故障处理技术。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4</w:t>
            </w:r>
          </w:p>
        </w:tc>
        <w:tc>
          <w:tcPr>
            <w:tcW w:w="1620" w:type="dxa"/>
            <w:vMerge w:val="restart"/>
            <w:vAlign w:val="center"/>
          </w:tcPr>
          <w:p>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知识产权</w:t>
            </w:r>
          </w:p>
        </w:tc>
        <w:tc>
          <w:tcPr>
            <w:tcW w:w="7559" w:type="dxa"/>
          </w:tcPr>
          <w:p>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Merge w:val="continue"/>
            <w:vAlign w:val="center"/>
          </w:tcPr>
          <w:p>
            <w:pPr>
              <w:spacing w:line="360" w:lineRule="auto"/>
              <w:jc w:val="center"/>
              <w:rPr>
                <w:rFonts w:asciiTheme="minorEastAsia" w:hAnsiTheme="minorEastAsia" w:eastAsiaTheme="minorEastAsia"/>
                <w:b/>
                <w:kern w:val="0"/>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1620" w:type="dxa"/>
            <w:vAlign w:val="center"/>
          </w:tcPr>
          <w:p>
            <w:pPr>
              <w:spacing w:line="360"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付款方式</w:t>
            </w: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5.1</w:t>
            </w:r>
            <w:r>
              <w:rPr>
                <w:rFonts w:hint="eastAsia" w:asciiTheme="minorEastAsia" w:hAnsiTheme="minorEastAsia" w:eastAsiaTheme="minorEastAsia"/>
                <w:kern w:val="0"/>
                <w:sz w:val="21"/>
                <w:szCs w:val="21"/>
                <w:u w:val="none"/>
              </w:rPr>
              <w:t>货到安装调试验收合格后，乙方提交验收单、国家规定的全额正式发票（国内销售的进口设备还应提供相关的进口环节资料复印件</w:t>
            </w:r>
            <w:r>
              <w:rPr>
                <w:rFonts w:hint="eastAsia" w:asciiTheme="minorEastAsia" w:hAnsiTheme="minorEastAsia" w:eastAsiaTheme="minorEastAsia"/>
                <w:kern w:val="0"/>
                <w:sz w:val="21"/>
                <w:szCs w:val="21"/>
                <w:u w:val="none"/>
                <w:lang w:eastAsia="zh-CN"/>
              </w:rPr>
              <w:t>并加盖乙方公章</w:t>
            </w:r>
            <w:r>
              <w:rPr>
                <w:rFonts w:hint="eastAsia" w:asciiTheme="minorEastAsia" w:hAnsiTheme="minorEastAsia" w:eastAsiaTheme="minorEastAsia"/>
                <w:kern w:val="0"/>
                <w:sz w:val="21"/>
                <w:szCs w:val="21"/>
                <w:u w:val="none"/>
              </w:rPr>
              <w:t>），乙方先</w:t>
            </w:r>
            <w:r>
              <w:rPr>
                <w:rFonts w:hint="eastAsia" w:asciiTheme="minorEastAsia" w:hAnsiTheme="minorEastAsia" w:eastAsiaTheme="minorEastAsia"/>
                <w:kern w:val="0"/>
                <w:sz w:val="21"/>
                <w:szCs w:val="21"/>
                <w:u w:val="none"/>
                <w:lang w:eastAsia="zh-CN"/>
              </w:rPr>
              <w:t>以银行保函形式提交</w:t>
            </w:r>
            <w:r>
              <w:rPr>
                <w:rFonts w:hint="eastAsia" w:asciiTheme="minorEastAsia" w:hAnsiTheme="minorEastAsia" w:eastAsiaTheme="minorEastAsia"/>
                <w:kern w:val="0"/>
                <w:sz w:val="21"/>
                <w:szCs w:val="21"/>
                <w:u w:val="none"/>
              </w:rPr>
              <w:t>合同总价5%</w:t>
            </w:r>
            <w:r>
              <w:rPr>
                <w:rFonts w:hint="eastAsia" w:asciiTheme="minorEastAsia" w:hAnsiTheme="minorEastAsia" w:eastAsiaTheme="minorEastAsia"/>
                <w:kern w:val="0"/>
                <w:sz w:val="21"/>
                <w:szCs w:val="21"/>
                <w:u w:val="none"/>
                <w:lang w:val="en-US" w:eastAsia="zh-CN"/>
              </w:rPr>
              <w:t>的</w:t>
            </w:r>
            <w:r>
              <w:rPr>
                <w:rFonts w:hint="eastAsia" w:asciiTheme="minorEastAsia" w:hAnsiTheme="minorEastAsia" w:eastAsiaTheme="minorEastAsia"/>
                <w:kern w:val="0"/>
                <w:sz w:val="21"/>
                <w:szCs w:val="21"/>
                <w:u w:val="none"/>
              </w:rPr>
              <w:t>履约保证金（该保证金不计利息），甲方应于</w:t>
            </w:r>
            <w:r>
              <w:rPr>
                <w:rFonts w:hint="eastAsia" w:asciiTheme="minorEastAsia" w:hAnsiTheme="minorEastAsia" w:eastAsiaTheme="minorEastAsia"/>
                <w:kern w:val="0"/>
                <w:sz w:val="21"/>
                <w:szCs w:val="21"/>
                <w:u w:val="none"/>
                <w:lang w:val="en-US" w:eastAsia="zh-CN"/>
              </w:rPr>
              <w:t>收到银行保函之日起</w:t>
            </w:r>
            <w:r>
              <w:rPr>
                <w:rFonts w:hint="eastAsia" w:asciiTheme="minorEastAsia" w:hAnsiTheme="minorEastAsia" w:eastAsiaTheme="minorEastAsia"/>
                <w:kern w:val="0"/>
                <w:sz w:val="21"/>
                <w:szCs w:val="21"/>
                <w:u w:val="none"/>
              </w:rPr>
              <w:t>一个月内支付中标金额的100%货款</w:t>
            </w:r>
            <w:r>
              <w:rPr>
                <w:rFonts w:hint="eastAsia" w:asciiTheme="minorEastAsia" w:hAnsiTheme="minorEastAsia" w:eastAsiaTheme="minorEastAsia"/>
                <w:kern w:val="0"/>
                <w:sz w:val="21"/>
                <w:szCs w:val="21"/>
                <w:u w:val="none"/>
                <w:lang w:eastAsia="zh-CN"/>
              </w:rPr>
              <w:t>。</w:t>
            </w:r>
            <w:r>
              <w:rPr>
                <w:rFonts w:hint="eastAsia" w:asciiTheme="minorEastAsia" w:hAnsiTheme="minorEastAsia" w:eastAsiaTheme="minorEastAsia"/>
                <w:kern w:val="0"/>
                <w:sz w:val="21"/>
                <w:szCs w:val="21"/>
                <w:u w:val="none"/>
              </w:rPr>
              <w:t>自验收合格之日起，设备正常使用一年并由使用部门确认无质量问题后</w:t>
            </w:r>
            <w:r>
              <w:rPr>
                <w:rFonts w:hint="eastAsia" w:asciiTheme="minorEastAsia" w:hAnsiTheme="minorEastAsia" w:eastAsiaTheme="minorEastAsia"/>
                <w:kern w:val="0"/>
                <w:sz w:val="21"/>
                <w:szCs w:val="21"/>
                <w:u w:val="none"/>
                <w:lang w:eastAsia="zh-CN"/>
              </w:rPr>
              <w:t>，</w:t>
            </w:r>
            <w:r>
              <w:rPr>
                <w:rFonts w:hint="eastAsia" w:asciiTheme="minorEastAsia" w:hAnsiTheme="minorEastAsia" w:eastAsiaTheme="minorEastAsia"/>
                <w:kern w:val="0"/>
                <w:sz w:val="21"/>
                <w:szCs w:val="21"/>
                <w:u w:val="none"/>
              </w:rPr>
              <w:t>一个月内</w:t>
            </w:r>
            <w:r>
              <w:rPr>
                <w:rFonts w:hint="eastAsia" w:asciiTheme="minorEastAsia" w:hAnsiTheme="minorEastAsia" w:eastAsiaTheme="minorEastAsia"/>
                <w:kern w:val="0"/>
                <w:sz w:val="21"/>
                <w:szCs w:val="21"/>
                <w:u w:val="none"/>
                <w:lang w:eastAsia="zh-CN"/>
              </w:rPr>
              <w:t>按原方式</w:t>
            </w:r>
            <w:r>
              <w:rPr>
                <w:rFonts w:hint="eastAsia" w:asciiTheme="minorEastAsia" w:hAnsiTheme="minorEastAsia" w:eastAsiaTheme="minorEastAsia"/>
                <w:kern w:val="0"/>
                <w:sz w:val="21"/>
                <w:szCs w:val="21"/>
                <w:u w:val="none"/>
              </w:rPr>
              <w:t>退回保证金</w:t>
            </w:r>
            <w:r>
              <w:rPr>
                <w:rFonts w:hint="eastAsia" w:asciiTheme="minorEastAsia" w:hAnsiTheme="minorEastAsia" w:eastAsiaTheme="minorEastAsia"/>
                <w:kern w:val="0"/>
                <w:sz w:val="21"/>
                <w:szCs w:val="21"/>
                <w:u w:val="none"/>
                <w:lang w:eastAsia="zh-CN"/>
              </w:rPr>
              <w:t>，</w:t>
            </w:r>
            <w:r>
              <w:rPr>
                <w:rFonts w:hint="eastAsia" w:asciiTheme="minorEastAsia" w:hAnsiTheme="minorEastAsia" w:eastAsiaTheme="minorEastAsia"/>
                <w:kern w:val="0"/>
                <w:sz w:val="21"/>
                <w:szCs w:val="21"/>
                <w:u w:val="none"/>
                <w:lang w:val="en-US" w:eastAsia="zh-CN"/>
              </w:rPr>
              <w:t>具体以银行保函载明的内容为准</w:t>
            </w:r>
            <w:r>
              <w:rPr>
                <w:rFonts w:hint="eastAsia" w:asciiTheme="minorEastAsia" w:hAnsiTheme="minorEastAsia" w:eastAsiaTheme="minorEastAsia"/>
                <w:kern w:val="0"/>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6</w:t>
            </w:r>
          </w:p>
        </w:tc>
        <w:tc>
          <w:tcPr>
            <w:tcW w:w="1620" w:type="dxa"/>
            <w:vMerge w:val="restart"/>
            <w:vAlign w:val="center"/>
          </w:tcPr>
          <w:p>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违约责任</w:t>
            </w: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6.2投标人所交设备的品种、型号、规格、质量、功能、技术参数等方面不能实质性满足招标文件要约的，采购人有权拒绝收货，投标人向采购人偿付项目采购金额千分之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6.3投标人不能交付设备的，投标人向采购人偿付项目采购金额千分之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6.4投标人逾期未交设备的，投标人向采购人每日偿付设备款千分之</w:t>
            </w:r>
            <w:r>
              <w:rPr>
                <w:rFonts w:hint="eastAsia" w:asciiTheme="minorEastAsia" w:hAnsiTheme="minorEastAsia" w:eastAsiaTheme="minorEastAsia"/>
                <w:bCs/>
                <w:kern w:val="0"/>
                <w:szCs w:val="21"/>
                <w:u w:val="single"/>
              </w:rPr>
              <w:t xml:space="preserve">  五  </w:t>
            </w:r>
            <w:r>
              <w:rPr>
                <w:rFonts w:hint="eastAsia" w:asciiTheme="minorEastAsia" w:hAnsiTheme="minorEastAsia" w:eastAsiaTheme="minorEastAsia"/>
                <w:bCs/>
                <w:kern w:val="0"/>
                <w:szCs w:val="21"/>
              </w:rPr>
              <w:t>的违约金。投标人超过交货期限</w:t>
            </w:r>
            <w:r>
              <w:rPr>
                <w:rFonts w:hint="eastAsia" w:asciiTheme="minorEastAsia" w:hAnsiTheme="minorEastAsia" w:eastAsiaTheme="minorEastAsia"/>
                <w:bCs/>
                <w:kern w:val="0"/>
                <w:szCs w:val="21"/>
                <w:u w:val="single"/>
              </w:rPr>
              <w:t xml:space="preserve"> 30  </w:t>
            </w:r>
            <w:r>
              <w:rPr>
                <w:rFonts w:hint="eastAsia" w:asciiTheme="minorEastAsia" w:hAnsiTheme="minorEastAsia" w:eastAsiaTheme="minorEastAsia"/>
                <w:bCs/>
                <w:kern w:val="0"/>
                <w:szCs w:val="21"/>
              </w:rPr>
              <w:t>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宋体" w:hAnsi="宋体"/>
                <w:bCs/>
                <w:kern w:val="0"/>
                <w:szCs w:val="21"/>
              </w:rPr>
              <w:t>6.5违约金先从由投标人履约保证金中扣除，若有不足部分则由中标人补齐。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7</w:t>
            </w:r>
          </w:p>
        </w:tc>
        <w:tc>
          <w:tcPr>
            <w:tcW w:w="1620" w:type="dxa"/>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其他</w:t>
            </w:r>
          </w:p>
        </w:tc>
        <w:tc>
          <w:tcPr>
            <w:tcW w:w="7559" w:type="dxa"/>
            <w:vAlign w:val="center"/>
          </w:tcPr>
          <w:p>
            <w:pPr>
              <w:spacing w:line="360" w:lineRule="auto"/>
              <w:rPr>
                <w:rFonts w:asciiTheme="minorEastAsia" w:hAnsiTheme="minorEastAsia" w:eastAsiaTheme="minorEastAsia"/>
                <w:b/>
                <w:szCs w:val="21"/>
              </w:rPr>
            </w:pPr>
            <w:r>
              <w:rPr>
                <w:rFonts w:hint="eastAsia" w:asciiTheme="minorEastAsia" w:hAnsiTheme="minorEastAsia" w:eastAsiaTheme="minorEastAsia"/>
                <w:bCs/>
                <w:szCs w:val="21"/>
              </w:rPr>
              <w:t>7.1投标人应按其投标文件中的承诺，进行其他售后服务工作。</w:t>
            </w:r>
          </w:p>
        </w:tc>
      </w:tr>
    </w:tbl>
    <w:p/>
    <w:p/>
    <w:p>
      <w:pPr>
        <w:widowControl/>
        <w:jc w:val="left"/>
      </w:pPr>
    </w:p>
    <w:p>
      <w:pPr>
        <w:widowControl/>
        <w:jc w:val="left"/>
      </w:pPr>
      <w:r>
        <w:br w:type="page"/>
      </w:r>
    </w:p>
    <w:p/>
    <w:p>
      <w:pPr>
        <w:pStyle w:val="2"/>
      </w:pPr>
      <w:bookmarkStart w:id="2" w:name="_Toc110410287"/>
      <w:r>
        <w:rPr>
          <w:rFonts w:hint="eastAsia"/>
        </w:rPr>
        <w:t>第三章  投标文件初审</w:t>
      </w:r>
      <w:bookmarkEnd w:id="2"/>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
      <w:pPr>
        <w:widowControl/>
        <w:jc w:val="left"/>
      </w:pPr>
      <w:r>
        <w:br w:type="page"/>
      </w:r>
    </w:p>
    <w:p/>
    <w:p>
      <w:pPr>
        <w:pStyle w:val="2"/>
        <w:spacing w:afterLines="100"/>
      </w:pPr>
      <w:bookmarkStart w:id="3" w:name="_Toc110410288"/>
      <w:r>
        <w:rPr>
          <w:rFonts w:hint="eastAsia"/>
        </w:rPr>
        <w:t>第四章  评标方法和标准</w:t>
      </w:r>
      <w:bookmarkEnd w:id="3"/>
    </w:p>
    <w:p>
      <w:pPr>
        <w:pStyle w:val="3"/>
        <w:spacing w:before="0" w:after="0"/>
      </w:pPr>
      <w:bookmarkStart w:id="4" w:name="_Toc44691393"/>
      <w:bookmarkStart w:id="5" w:name="_Toc44690429"/>
      <w:bookmarkStart w:id="6" w:name="_Toc44690702"/>
      <w:bookmarkStart w:id="7" w:name="_Toc44691161"/>
      <w:bookmarkStart w:id="8" w:name="_Toc110410289"/>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3"/>
        <w:spacing w:before="0" w:after="0"/>
      </w:pPr>
      <w:bookmarkStart w:id="9" w:name="_Toc110410290"/>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pStyle w:val="45"/>
              <w:spacing w:before="0" w:beforeAutospacing="0" w:after="0" w:afterAutospacing="0" w:line="360" w:lineRule="exact"/>
              <w:ind w:left="420" w:hanging="420"/>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×权重</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5"/>
              <w:spacing w:before="0" w:beforeAutospacing="0" w:after="0" w:afterAutospacing="0" w:line="360" w:lineRule="exact"/>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autoSpaceDE w:val="0"/>
              <w:autoSpaceDN w:val="0"/>
              <w:adjustRightInd w:val="0"/>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autoSpaceDE w:val="0"/>
              <w:autoSpaceDN w:val="0"/>
              <w:adjustRightInd w:val="0"/>
              <w:spacing w:line="360" w:lineRule="exact"/>
              <w:jc w:val="left"/>
              <w:rPr>
                <w:rFonts w:ascii="宋体" w:hAnsi="宋体"/>
                <w:b/>
                <w:bCs/>
                <w:snapToGrid w:val="0"/>
                <w:kern w:val="0"/>
              </w:rPr>
            </w:pPr>
            <w:r>
              <w:rPr>
                <w:rFonts w:hint="eastAsia" w:ascii="宋体" w:hAnsi="宋体"/>
                <w:b/>
                <w:snapToGrid w:val="0"/>
                <w:kern w:val="0"/>
                <w:szCs w:val="21"/>
              </w:rPr>
              <w:t>注：对于符合 “</w:t>
            </w:r>
            <w:r>
              <w:rPr>
                <w:rFonts w:hint="eastAsia" w:ascii="宋体" w:hAnsi="宋体"/>
                <w:b/>
                <w:snapToGrid w:val="0"/>
                <w:kern w:val="0"/>
              </w:rPr>
              <w:t>政府采购扶持政策</w:t>
            </w:r>
            <w:r>
              <w:rPr>
                <w:rFonts w:hint="eastAsia" w:ascii="宋体" w:hAnsi="宋体"/>
                <w:b/>
                <w:bCs/>
                <w:snapToGrid w:val="0"/>
                <w:kern w:val="0"/>
              </w:rPr>
              <w:t>”的小微企业、监狱企业和残疾人福利性单位，以调整后的价格计算评标基准价和投标报价。</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4"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pPr>
              <w:widowControl/>
              <w:spacing w:line="360" w:lineRule="exact"/>
              <w:jc w:val="center"/>
              <w:rPr>
                <w:rFonts w:ascii="宋体" w:hAnsi="宋体" w:cs="仿宋"/>
                <w:kern w:val="0"/>
                <w:szCs w:val="21"/>
              </w:rPr>
            </w:pPr>
            <w:r>
              <w:rPr>
                <w:rFonts w:hint="eastAsia" w:ascii="宋体" w:hAnsi="宋体" w:cs="仿宋"/>
                <w:kern w:val="0"/>
                <w:szCs w:val="21"/>
              </w:rPr>
              <w:t>45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投标人应如实填写《技术规格偏离表》，各项技术参数指标及要求全部满足的得45分；“▲”参数为重要指标，每负偏离一项扣3分；其余指标每负偏离一项扣0.3分，</w:t>
            </w:r>
            <w:r>
              <w:rPr>
                <w:rFonts w:hint="eastAsia" w:ascii="宋体" w:hAnsi="宋体"/>
                <w:bCs/>
                <w:szCs w:val="21"/>
              </w:rPr>
              <w:t>最低0分</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szCs w:val="21"/>
              </w:rPr>
              <w:t>对于不同货物的技术要求中的相同项不满足时按一项不满足进行扣分，不对某一项技术要求重复扣分。</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pPr>
              <w:spacing w:line="360" w:lineRule="exact"/>
              <w:jc w:val="center"/>
              <w:rPr>
                <w:rFonts w:ascii="宋体" w:hAnsi="宋体" w:cs="仿宋"/>
                <w:szCs w:val="21"/>
              </w:rPr>
            </w:pPr>
            <w:r>
              <w:rPr>
                <w:rFonts w:hint="eastAsia" w:ascii="宋体" w:hAnsi="宋体" w:cs="宋体"/>
                <w:kern w:val="0"/>
                <w:szCs w:val="21"/>
              </w:rPr>
              <w:t>技术保障措施</w:t>
            </w:r>
          </w:p>
        </w:tc>
        <w:tc>
          <w:tcPr>
            <w:tcW w:w="709" w:type="dxa"/>
            <w:vAlign w:val="center"/>
          </w:tcPr>
          <w:p>
            <w:pPr>
              <w:spacing w:line="360" w:lineRule="exact"/>
              <w:jc w:val="center"/>
              <w:rPr>
                <w:rFonts w:ascii="宋体" w:hAnsi="宋体" w:cs="仿宋"/>
                <w:szCs w:val="21"/>
              </w:rPr>
            </w:pPr>
            <w:r>
              <w:rPr>
                <w:rFonts w:hint="eastAsia" w:ascii="宋体" w:hAnsi="宋体" w:cs="仿宋"/>
                <w:szCs w:val="21"/>
                <w:lang w:val="en-US" w:eastAsia="zh-CN"/>
              </w:rPr>
              <w:t>7</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宋体" w:hAnsi="宋体" w:cs="宋体"/>
                <w:szCs w:val="21"/>
              </w:rPr>
              <w:t>包括但不限于技术团队和技术方案</w:t>
            </w:r>
            <w:r>
              <w:rPr>
                <w:rFonts w:ascii="宋体" w:hAnsi="宋体" w:cs="仿宋"/>
                <w:szCs w:val="21"/>
              </w:rPr>
              <w:t>）</w:t>
            </w:r>
            <w:r>
              <w:rPr>
                <w:rFonts w:hint="eastAsia" w:ascii="宋体" w:hAnsi="宋体" w:cs="仿宋"/>
                <w:szCs w:val="21"/>
              </w:rPr>
              <w:t>，根据响应情况进行评审：</w:t>
            </w:r>
          </w:p>
          <w:p>
            <w:pPr>
              <w:spacing w:line="360" w:lineRule="exact"/>
              <w:jc w:val="left"/>
              <w:rPr>
                <w:rFonts w:ascii="宋体" w:hAnsi="宋体" w:cs="仿宋"/>
                <w:szCs w:val="21"/>
              </w:rPr>
            </w:pPr>
            <w:r>
              <w:rPr>
                <w:rFonts w:hint="eastAsia" w:ascii="宋体" w:hAnsi="宋体" w:cs="仿宋"/>
                <w:szCs w:val="21"/>
              </w:rPr>
              <w:t>（1）技术方案科学、严谨，</w:t>
            </w:r>
            <w:r>
              <w:rPr>
                <w:rFonts w:hint="eastAsia" w:ascii="宋体" w:hAnsi="宋体"/>
                <w:szCs w:val="21"/>
              </w:rPr>
              <w:t>能有效把控产品质量</w:t>
            </w:r>
            <w:r>
              <w:rPr>
                <w:rFonts w:hint="eastAsia" w:ascii="宋体" w:hAnsi="宋体" w:cs="仿宋"/>
                <w:szCs w:val="21"/>
              </w:rPr>
              <w:t>；</w:t>
            </w:r>
          </w:p>
          <w:p>
            <w:pPr>
              <w:spacing w:line="360" w:lineRule="exact"/>
              <w:jc w:val="left"/>
              <w:rPr>
                <w:rFonts w:ascii="宋体" w:hAnsi="宋体" w:cs="仿宋"/>
                <w:szCs w:val="21"/>
              </w:rPr>
            </w:pPr>
            <w:r>
              <w:rPr>
                <w:rFonts w:hint="eastAsia" w:ascii="宋体" w:hAnsi="宋体" w:cs="仿宋"/>
                <w:szCs w:val="21"/>
              </w:rPr>
              <w:t>（2）</w:t>
            </w:r>
            <w:r>
              <w:rPr>
                <w:rFonts w:hint="eastAsia" w:ascii="宋体" w:hAnsi="宋体" w:cs="宋体"/>
                <w:color w:val="000000" w:themeColor="text1"/>
                <w:szCs w:val="21"/>
                <w14:textFill>
                  <w14:solidFill>
                    <w14:schemeClr w14:val="tx1"/>
                  </w14:solidFill>
                </w14:textFill>
              </w:rPr>
              <w:t>产品生产规范，符合国家及相关行业要求</w:t>
            </w:r>
            <w:r>
              <w:rPr>
                <w:rFonts w:hint="eastAsia" w:ascii="宋体" w:hAnsi="宋体" w:cs="仿宋"/>
                <w:szCs w:val="21"/>
              </w:rPr>
              <w:t>；</w:t>
            </w:r>
          </w:p>
          <w:p>
            <w:pPr>
              <w:spacing w:line="360" w:lineRule="exact"/>
              <w:jc w:val="left"/>
              <w:rPr>
                <w:rFonts w:ascii="宋体" w:hAnsi="宋体" w:cs="仿宋"/>
                <w:szCs w:val="21"/>
              </w:rPr>
            </w:pPr>
            <w:r>
              <w:rPr>
                <w:rFonts w:hint="eastAsia" w:ascii="宋体" w:hAnsi="宋体" w:cs="仿宋"/>
                <w:szCs w:val="21"/>
              </w:rPr>
              <w:t>（3）</w:t>
            </w:r>
            <w:r>
              <w:rPr>
                <w:rFonts w:hint="eastAsia" w:ascii="宋体" w:hAnsi="宋体" w:cs="宋体"/>
                <w:color w:val="000000" w:themeColor="text1"/>
                <w:szCs w:val="21"/>
                <w14:textFill>
                  <w14:solidFill>
                    <w14:schemeClr w14:val="tx1"/>
                  </w14:solidFill>
                </w14:textFill>
              </w:rPr>
              <w:t>生产及供货进度计划详细、可实施性强</w:t>
            </w:r>
            <w:r>
              <w:rPr>
                <w:rFonts w:hint="eastAsia" w:ascii="宋体" w:hAnsi="宋体" w:cs="仿宋"/>
                <w:szCs w:val="21"/>
              </w:rPr>
              <w:t>。</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pPr>
              <w:spacing w:line="360" w:lineRule="exact"/>
              <w:jc w:val="left"/>
              <w:rPr>
                <w:rFonts w:ascii="宋体" w:hAnsi="宋体" w:cs="仿宋"/>
                <w:szCs w:val="21"/>
              </w:rPr>
            </w:pPr>
            <w:r>
              <w:rPr>
                <w:rFonts w:hint="eastAsia" w:ascii="宋体" w:hAnsi="宋体" w:cs="仿宋"/>
                <w:szCs w:val="21"/>
              </w:rPr>
              <w:t>满足以上三项要求得</w:t>
            </w:r>
            <w:r>
              <w:rPr>
                <w:rFonts w:hint="eastAsia" w:ascii="宋体" w:hAnsi="宋体" w:cs="仿宋"/>
                <w:szCs w:val="21"/>
                <w:lang w:val="en-US" w:eastAsia="zh-CN"/>
              </w:rPr>
              <w:t>7</w:t>
            </w:r>
            <w:r>
              <w:rPr>
                <w:rFonts w:hint="eastAsia" w:ascii="宋体" w:hAnsi="宋体" w:cs="仿宋"/>
                <w:szCs w:val="21"/>
              </w:rPr>
              <w:t>分，满足以上两项要求得</w:t>
            </w:r>
            <w:r>
              <w:rPr>
                <w:rFonts w:hint="eastAsia" w:ascii="宋体" w:hAnsi="宋体" w:cs="仿宋"/>
                <w:szCs w:val="21"/>
                <w:lang w:val="en-US" w:eastAsia="zh-CN"/>
              </w:rPr>
              <w:t>4</w:t>
            </w:r>
            <w:r>
              <w:rPr>
                <w:rFonts w:hint="eastAsia" w:ascii="宋体" w:hAnsi="宋体" w:cs="仿宋"/>
                <w:szCs w:val="21"/>
              </w:rPr>
              <w:t>分，满足以上一项要求得1分，其它情况不得分。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exact"/>
              <w:jc w:val="center"/>
              <w:rPr>
                <w:rFonts w:hint="default" w:ascii="宋体" w:hAnsi="宋体" w:eastAsia="宋体" w:cs="仿宋"/>
                <w:b/>
                <w:szCs w:val="21"/>
                <w:lang w:val="en-US" w:eastAsia="zh-CN"/>
              </w:rPr>
            </w:pPr>
            <w:r>
              <w:rPr>
                <w:rFonts w:hint="eastAsia" w:ascii="宋体" w:hAnsi="宋体" w:cs="仿宋"/>
                <w:b/>
                <w:szCs w:val="21"/>
                <w:lang w:val="en-US" w:eastAsia="zh-CN"/>
              </w:rPr>
              <w:t>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3"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widowControl/>
              <w:spacing w:line="360" w:lineRule="exact"/>
              <w:jc w:val="center"/>
              <w:rPr>
                <w:rFonts w:ascii="宋体" w:hAnsi="宋体" w:cs="仿宋"/>
                <w:kern w:val="0"/>
                <w:szCs w:val="21"/>
              </w:rPr>
            </w:pPr>
            <w:r>
              <w:rPr>
                <w:rFonts w:hint="eastAsia" w:ascii="宋体" w:hAnsi="宋体" w:cs="宋体"/>
                <w:kern w:val="0"/>
                <w:szCs w:val="21"/>
              </w:rPr>
              <w:t>免费保修期内售后服务条款偏离情况</w:t>
            </w:r>
          </w:p>
        </w:tc>
        <w:tc>
          <w:tcPr>
            <w:tcW w:w="709" w:type="dxa"/>
            <w:vAlign w:val="center"/>
          </w:tcPr>
          <w:p>
            <w:pPr>
              <w:widowControl/>
              <w:spacing w:line="360" w:lineRule="exact"/>
              <w:jc w:val="center"/>
              <w:rPr>
                <w:rFonts w:ascii="宋体" w:hAnsi="宋体" w:cs="仿宋"/>
                <w:kern w:val="0"/>
                <w:szCs w:val="21"/>
              </w:rPr>
            </w:pPr>
            <w:r>
              <w:rPr>
                <w:rFonts w:hint="eastAsia" w:ascii="宋体" w:hAnsi="宋体" w:cs="仿宋"/>
                <w:kern w:val="0"/>
                <w:szCs w:val="21"/>
              </w:rPr>
              <w:t>5</w:t>
            </w:r>
          </w:p>
        </w:tc>
        <w:tc>
          <w:tcPr>
            <w:tcW w:w="5953" w:type="dxa"/>
            <w:vAlign w:val="center"/>
          </w:tcPr>
          <w:p>
            <w:pPr>
              <w:autoSpaceDE w:val="0"/>
              <w:autoSpaceDN w:val="0"/>
              <w:adjustRightInd w:val="0"/>
              <w:spacing w:line="360" w:lineRule="exact"/>
              <w:jc w:val="left"/>
              <w:rPr>
                <w:rFonts w:ascii="宋体" w:hAnsi="宋体" w:cs="仿宋"/>
                <w:szCs w:val="21"/>
              </w:rPr>
            </w:pPr>
            <w:r>
              <w:rPr>
                <w:rFonts w:hint="eastAsia" w:ascii="宋体" w:hAnsi="宋体" w:cs="仿宋"/>
                <w:szCs w:val="21"/>
              </w:rPr>
              <w:t>投标人应如实填写《商务条款偏离表》，评审委员会根据其中免费保修期内售后服务条款响应情况进行打分。</w:t>
            </w:r>
          </w:p>
          <w:p>
            <w:pPr>
              <w:autoSpaceDE w:val="0"/>
              <w:autoSpaceDN w:val="0"/>
              <w:adjustRightInd w:val="0"/>
              <w:spacing w:line="360" w:lineRule="exact"/>
              <w:jc w:val="left"/>
              <w:rPr>
                <w:rFonts w:ascii="宋体" w:hAnsi="宋体" w:cs="仿宋"/>
                <w:szCs w:val="21"/>
              </w:rPr>
            </w:pPr>
            <w:r>
              <w:rPr>
                <w:rFonts w:hint="eastAsia" w:ascii="宋体" w:hAnsi="宋体" w:cs="仿宋"/>
                <w:szCs w:val="21"/>
              </w:rPr>
              <w:t>（1）免费保修期在满足招标要求的基础上，每增加一年得1分，最高得3分。</w:t>
            </w:r>
          </w:p>
          <w:p>
            <w:pPr>
              <w:autoSpaceDE w:val="0"/>
              <w:autoSpaceDN w:val="0"/>
              <w:adjustRightInd w:val="0"/>
              <w:spacing w:line="360" w:lineRule="exact"/>
              <w:jc w:val="left"/>
              <w:rPr>
                <w:rFonts w:ascii="宋体" w:hAnsi="宋体" w:cs="仿宋"/>
                <w:szCs w:val="21"/>
              </w:rPr>
            </w:pPr>
            <w:r>
              <w:rPr>
                <w:rFonts w:hint="eastAsia" w:ascii="宋体" w:hAnsi="宋体" w:cs="仿宋"/>
                <w:szCs w:val="21"/>
              </w:rPr>
              <w:t>（2）其它要求全部满足的得2分，否则不得分。</w:t>
            </w:r>
          </w:p>
          <w:p>
            <w:pPr>
              <w:autoSpaceDE w:val="0"/>
              <w:autoSpaceDN w:val="0"/>
              <w:adjustRightInd w:val="0"/>
              <w:spacing w:line="360" w:lineRule="exact"/>
              <w:jc w:val="left"/>
              <w:rPr>
                <w:rFonts w:ascii="宋体" w:hAnsi="宋体" w:cs="仿宋"/>
                <w:szCs w:val="21"/>
                <w:lang w:val="zh-CN"/>
              </w:rPr>
            </w:pPr>
            <w:r>
              <w:rPr>
                <w:rFonts w:hint="eastAsia" w:ascii="宋体" w:hAnsi="宋体" w:cs="仿宋"/>
                <w:szCs w:val="21"/>
              </w:rPr>
              <w:t>以上累计满分为5分。</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2"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2</w:t>
            </w:r>
          </w:p>
        </w:tc>
        <w:tc>
          <w:tcPr>
            <w:tcW w:w="1143"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免费保修期外售后服务条款偏离情况</w:t>
            </w:r>
          </w:p>
        </w:tc>
        <w:tc>
          <w:tcPr>
            <w:tcW w:w="709" w:type="dxa"/>
            <w:vAlign w:val="center"/>
          </w:tcPr>
          <w:p>
            <w:pPr>
              <w:widowControl/>
              <w:spacing w:line="360" w:lineRule="exact"/>
              <w:jc w:val="center"/>
              <w:rPr>
                <w:rFonts w:ascii="宋体" w:hAnsi="宋体" w:cs="仿宋"/>
                <w:szCs w:val="21"/>
              </w:rPr>
            </w:pPr>
            <w:r>
              <w:rPr>
                <w:rFonts w:hint="eastAsia" w:ascii="宋体" w:hAnsi="宋体" w:cs="仿宋"/>
                <w:szCs w:val="21"/>
                <w:lang w:val="en-US" w:eastAsia="zh-CN"/>
              </w:rPr>
              <w:t>4</w:t>
            </w:r>
          </w:p>
        </w:tc>
        <w:tc>
          <w:tcPr>
            <w:tcW w:w="5953"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投标人应如实填写《商务条款偏离表》，评审委员会根据其中免费保修期外售后服务条款响应情况进行打分。全部满足要求的得</w:t>
            </w:r>
            <w:r>
              <w:rPr>
                <w:rFonts w:hint="eastAsia" w:ascii="宋体" w:hAnsi="宋体" w:cs="宋体"/>
                <w:kern w:val="0"/>
                <w:szCs w:val="21"/>
                <w:lang w:val="en-US" w:eastAsia="zh-CN"/>
              </w:rPr>
              <w:t>4</w:t>
            </w:r>
            <w:r>
              <w:rPr>
                <w:rFonts w:hint="eastAsia" w:ascii="宋体" w:hAnsi="宋体" w:cs="宋体"/>
                <w:kern w:val="0"/>
                <w:szCs w:val="21"/>
              </w:rPr>
              <w:t>分，</w:t>
            </w:r>
            <w:r>
              <w:rPr>
                <w:rFonts w:hint="eastAsia" w:ascii="宋体" w:hAnsi="宋体" w:cs="宋体"/>
                <w:szCs w:val="21"/>
              </w:rPr>
              <w:t>每1小项负偏离</w:t>
            </w:r>
            <w:r>
              <w:rPr>
                <w:rFonts w:hint="eastAsia" w:ascii="宋体" w:hAnsi="宋体" w:cs="宋体"/>
                <w:kern w:val="0"/>
                <w:szCs w:val="21"/>
              </w:rPr>
              <w:t>扣</w:t>
            </w:r>
            <w:r>
              <w:rPr>
                <w:rFonts w:hint="eastAsia" w:ascii="宋体" w:hAnsi="宋体" w:cs="宋体"/>
                <w:kern w:val="0"/>
                <w:szCs w:val="21"/>
                <w:lang w:val="en-US" w:eastAsia="zh-CN"/>
              </w:rPr>
              <w:t>1</w:t>
            </w:r>
            <w:r>
              <w:rPr>
                <w:rFonts w:hint="eastAsia" w:ascii="宋体" w:hAnsi="宋体" w:cs="宋体"/>
                <w:kern w:val="0"/>
                <w:szCs w:val="21"/>
              </w:rPr>
              <w:t>分，</w:t>
            </w:r>
            <w:r>
              <w:rPr>
                <w:rFonts w:hint="eastAsia" w:ascii="宋体" w:hAnsi="宋体" w:cs="仿宋"/>
                <w:szCs w:val="21"/>
              </w:rPr>
              <w:t>最低得0分</w:t>
            </w:r>
            <w:r>
              <w:rPr>
                <w:rFonts w:hint="eastAsia" w:ascii="宋体" w:hAnsi="宋体" w:cs="宋体"/>
                <w:kern w:val="0"/>
                <w:szCs w:val="21"/>
              </w:rPr>
              <w:t>。</w:t>
            </w:r>
          </w:p>
        </w:tc>
        <w:tc>
          <w:tcPr>
            <w:tcW w:w="1187"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pPr>
              <w:spacing w:line="360" w:lineRule="exact"/>
              <w:jc w:val="center"/>
              <w:rPr>
                <w:rFonts w:ascii="宋体" w:hAnsi="宋体" w:cs="仿宋"/>
                <w:szCs w:val="21"/>
              </w:rPr>
            </w:pPr>
            <w:r>
              <w:rPr>
                <w:rFonts w:hint="eastAsia"/>
              </w:rPr>
              <w:t>其他商务条款偏离情况</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2</w:t>
            </w:r>
          </w:p>
        </w:tc>
        <w:tc>
          <w:tcPr>
            <w:tcW w:w="5953" w:type="dxa"/>
            <w:vAlign w:val="center"/>
          </w:tcPr>
          <w:p>
            <w:pPr>
              <w:widowControl/>
              <w:spacing w:line="360" w:lineRule="exact"/>
              <w:rPr>
                <w:rFonts w:ascii="宋体" w:hAnsi="宋体" w:cs="仿宋"/>
                <w:szCs w:val="21"/>
              </w:rPr>
            </w:pPr>
            <w:r>
              <w:rPr>
                <w:rFonts w:hint="eastAsia" w:ascii="宋体" w:hAnsi="宋体" w:cs="仿宋"/>
                <w:szCs w:val="21"/>
              </w:rPr>
              <w:t>投标人应如实填写《商务条款偏离表》，评审委员会根据其中其他商务条款响应情况进行打分。全部满足要求的得2分，</w:t>
            </w:r>
            <w:r>
              <w:rPr>
                <w:rFonts w:hint="eastAsia" w:ascii="宋体" w:hAnsi="宋体" w:cs="宋体"/>
                <w:szCs w:val="21"/>
              </w:rPr>
              <w:t>每1小项负偏离</w:t>
            </w:r>
            <w:r>
              <w:rPr>
                <w:rFonts w:hint="eastAsia" w:ascii="宋体" w:hAnsi="宋体" w:cs="仿宋"/>
                <w:szCs w:val="21"/>
              </w:rPr>
              <w:t>扣</w:t>
            </w:r>
            <w:r>
              <w:rPr>
                <w:rFonts w:hint="eastAsia" w:ascii="宋体" w:hAnsi="宋体" w:cs="仿宋"/>
                <w:szCs w:val="21"/>
                <w:lang w:val="en-US" w:eastAsia="zh-CN"/>
              </w:rPr>
              <w:t>1</w:t>
            </w:r>
            <w:r>
              <w:rPr>
                <w:rFonts w:hint="eastAsia" w:ascii="宋体" w:hAnsi="宋体" w:cs="仿宋"/>
                <w:szCs w:val="21"/>
              </w:rPr>
              <w:t>分，最低得0分。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7" w:hRule="atLeast"/>
          <w:jc w:val="center"/>
        </w:trPr>
        <w:tc>
          <w:tcPr>
            <w:tcW w:w="754" w:type="dxa"/>
            <w:vAlign w:val="center"/>
          </w:tcPr>
          <w:p>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4</w:t>
            </w:r>
          </w:p>
        </w:tc>
        <w:tc>
          <w:tcPr>
            <w:tcW w:w="1143" w:type="dxa"/>
            <w:vAlign w:val="center"/>
          </w:tcPr>
          <w:p>
            <w:pPr>
              <w:spacing w:line="360" w:lineRule="exact"/>
              <w:jc w:val="center"/>
              <w:rPr>
                <w:rFonts w:ascii="宋体" w:hAnsi="宋体" w:cs="仿宋"/>
                <w:szCs w:val="21"/>
              </w:rPr>
            </w:pPr>
            <w:r>
              <w:rPr>
                <w:rFonts w:hint="eastAsia" w:ascii="宋体" w:hAnsi="宋体"/>
                <w:szCs w:val="21"/>
              </w:rPr>
              <w:t>履约情况</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2</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spacing w:line="360" w:lineRule="exact"/>
              <w:rPr>
                <w:rFonts w:ascii="宋体" w:hAnsi="宋体" w:cs="宋体"/>
                <w:szCs w:val="21"/>
              </w:rPr>
            </w:pPr>
            <w:r>
              <w:rPr>
                <w:rFonts w:hint="eastAsia" w:ascii="宋体" w:hAnsi="宋体" w:cs="宋体"/>
                <w:szCs w:val="21"/>
              </w:rPr>
              <w:t>投标人</w:t>
            </w:r>
            <w:r>
              <w:rPr>
                <w:rFonts w:hint="eastAsia" w:ascii="宋体" w:hAnsi="宋体"/>
                <w:szCs w:val="21"/>
              </w:rPr>
              <w:t>承诺</w:t>
            </w:r>
            <w:r>
              <w:rPr>
                <w:rFonts w:hint="eastAsia" w:ascii="宋体" w:hAnsi="宋体" w:cs="宋体"/>
                <w:szCs w:val="21"/>
              </w:rPr>
              <w:t>近三年（2020年1月1日至本项目投标截止日）</w:t>
            </w:r>
            <w:r>
              <w:rPr>
                <w:rFonts w:hint="eastAsia"/>
              </w:rPr>
              <w:t>在政府采购活动中</w:t>
            </w:r>
            <w:r>
              <w:rPr>
                <w:rFonts w:hint="eastAsia" w:ascii="宋体" w:hAnsi="宋体" w:cs="宋体"/>
                <w:szCs w:val="21"/>
              </w:rPr>
              <w:t>没有履约评价为差的记录的，得2分，否则不得分。</w:t>
            </w:r>
          </w:p>
          <w:p>
            <w:pPr>
              <w:spacing w:line="360" w:lineRule="exact"/>
              <w:rPr>
                <w:rFonts w:asciiTheme="minorEastAsia" w:hAnsiTheme="minorEastAsia" w:eastAsiaTheme="minorEastAsia"/>
                <w:szCs w:val="21"/>
              </w:rPr>
            </w:pPr>
          </w:p>
          <w:p>
            <w:pPr>
              <w:spacing w:line="360" w:lineRule="exact"/>
              <w:rPr>
                <w:rFonts w:asciiTheme="minorEastAsia" w:hAnsiTheme="minorEastAsia" w:eastAsiaTheme="minorEastAsia"/>
                <w:szCs w:val="21"/>
              </w:rPr>
            </w:pPr>
            <w:r>
              <w:rPr>
                <w:rFonts w:hint="eastAsia" w:ascii="宋体" w:hAnsi="宋体"/>
                <w:kern w:val="0"/>
                <w:szCs w:val="21"/>
              </w:rPr>
              <w:t>（二）评分依据：</w:t>
            </w:r>
          </w:p>
          <w:p>
            <w:pPr>
              <w:widowControl/>
              <w:spacing w:line="360" w:lineRule="exact"/>
              <w:rPr>
                <w:rFonts w:ascii="宋体" w:hAnsi="宋体" w:cs="仿宋"/>
                <w:szCs w:val="21"/>
              </w:rPr>
            </w:pPr>
            <w:r>
              <w:rPr>
                <w:rFonts w:hint="eastAsia" w:ascii="宋体" w:hAnsi="宋体"/>
                <w:szCs w:val="21"/>
              </w:rPr>
              <w:t>投标人提供《</w:t>
            </w:r>
            <w:r>
              <w:rPr>
                <w:rFonts w:hint="eastAsia" w:ascii="宋体" w:hAnsi="宋体" w:cs="宋体"/>
                <w:szCs w:val="21"/>
              </w:rPr>
              <w:t>履约评价情况</w:t>
            </w:r>
            <w:r>
              <w:rPr>
                <w:rFonts w:hint="eastAsia" w:ascii="宋体" w:hAnsi="宋体"/>
                <w:szCs w:val="21"/>
              </w:rPr>
              <w:t>承诺函》（格式自拟）作为得分依据。如若投标人承诺与实际情况不相符，将按虚假应标报相关主管部门处理。</w:t>
            </w:r>
          </w:p>
        </w:tc>
        <w:tc>
          <w:tcPr>
            <w:tcW w:w="1187" w:type="dxa"/>
            <w:vAlign w:val="center"/>
          </w:tcPr>
          <w:p>
            <w:pPr>
              <w:spacing w:line="360" w:lineRule="exact"/>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7" w:hRule="atLeast"/>
          <w:jc w:val="center"/>
        </w:trPr>
        <w:tc>
          <w:tcPr>
            <w:tcW w:w="754" w:type="dxa"/>
            <w:vAlign w:val="center"/>
          </w:tcPr>
          <w:p>
            <w:pPr>
              <w:autoSpaceDE w:val="0"/>
              <w:autoSpaceDN w:val="0"/>
              <w:adjustRightInd w:val="0"/>
              <w:spacing w:line="360" w:lineRule="exact"/>
              <w:jc w:val="center"/>
              <w:rPr>
                <w:rFonts w:ascii="宋体" w:hAnsi="宋体" w:cs="仿宋"/>
                <w:szCs w:val="21"/>
              </w:rPr>
            </w:pPr>
            <w:bookmarkStart w:id="10" w:name="_Toc44691162"/>
            <w:bookmarkStart w:id="11" w:name="_Toc44690430"/>
            <w:bookmarkStart w:id="12" w:name="_Toc110410291"/>
            <w:bookmarkStart w:id="13" w:name="_Toc44690703"/>
            <w:bookmarkStart w:id="14" w:name="_Toc44691394"/>
            <w:r>
              <w:rPr>
                <w:rFonts w:hint="eastAsia" w:ascii="宋体" w:hAnsi="宋体" w:cs="仿宋"/>
                <w:szCs w:val="21"/>
              </w:rPr>
              <w:t>5</w:t>
            </w:r>
          </w:p>
        </w:tc>
        <w:tc>
          <w:tcPr>
            <w:tcW w:w="1143" w:type="dxa"/>
            <w:vAlign w:val="center"/>
          </w:tcPr>
          <w:p>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pPr>
              <w:pStyle w:val="94"/>
              <w:spacing w:line="360" w:lineRule="exact"/>
              <w:ind w:firstLine="0" w:firstLineChars="0"/>
              <w:rPr>
                <w:rFonts w:ascii="宋体" w:hAnsi="宋体"/>
                <w:szCs w:val="21"/>
              </w:rPr>
            </w:pPr>
            <w:r>
              <w:rPr>
                <w:rFonts w:hint="eastAsia" w:ascii="宋体" w:hAnsi="宋体"/>
                <w:szCs w:val="21"/>
              </w:rPr>
              <w:t>（一）评分内容：</w:t>
            </w:r>
          </w:p>
          <w:p>
            <w:pPr>
              <w:adjustRightInd w:val="0"/>
              <w:snapToGrid w:val="0"/>
              <w:spacing w:line="360" w:lineRule="exact"/>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exact"/>
              <w:jc w:val="left"/>
              <w:rPr>
                <w:rFonts w:ascii="宋体" w:hAnsi="宋体"/>
                <w:kern w:val="0"/>
                <w:szCs w:val="21"/>
              </w:rPr>
            </w:pPr>
          </w:p>
          <w:p>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pPr>
              <w:tabs>
                <w:tab w:val="left" w:pos="175"/>
              </w:tabs>
              <w:spacing w:line="360" w:lineRule="exact"/>
              <w:ind w:left="33"/>
              <w:jc w:val="left"/>
              <w:rPr>
                <w:rFonts w:ascii="宋体" w:hAnsi="宋体" w:cs="宋体"/>
                <w:bCs/>
                <w:kern w:val="0"/>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exact"/>
              <w:jc w:val="center"/>
              <w:rPr>
                <w:rFonts w:ascii="宋体" w:hAnsi="宋体" w:cs="仿宋"/>
                <w:szCs w:val="21"/>
                <w:lang w:val="zh-CN"/>
              </w:rPr>
            </w:pPr>
          </w:p>
        </w:tc>
      </w:tr>
    </w:tbl>
    <w:p>
      <w:pPr>
        <w:pStyle w:val="3"/>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0"/>
      <w:bookmarkEnd w:id="11"/>
      <w:bookmarkEnd w:id="12"/>
      <w:bookmarkEnd w:id="13"/>
      <w:bookmarkEnd w:id="14"/>
    </w:p>
    <w:p>
      <w:pPr>
        <w:pStyle w:val="4"/>
        <w:spacing w:before="0" w:after="0"/>
      </w:pPr>
      <w:bookmarkStart w:id="15" w:name="_Toc110410292"/>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4"/>
        <w:spacing w:before="0" w:after="0"/>
        <w:rPr>
          <w:rFonts w:asciiTheme="minorEastAsia" w:hAnsiTheme="minorEastAsia" w:eastAsiaTheme="minorEastAsia"/>
        </w:rPr>
      </w:pPr>
      <w:bookmarkStart w:id="16" w:name="_Toc110410293"/>
      <w:r>
        <w:rPr>
          <w:rFonts w:hint="eastAsia" w:asciiTheme="minorEastAsia" w:hAnsiTheme="minorEastAsia" w:eastAsiaTheme="minorEastAsia"/>
        </w:rPr>
        <w:t>2、政府采购扶持政策</w:t>
      </w:r>
      <w:bookmarkEnd w:id="16"/>
    </w:p>
    <w:p>
      <w:pPr>
        <w:adjustRightInd w:val="0"/>
        <w:snapToGrid w:val="0"/>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adjustRightInd w:val="0"/>
        <w:snapToGrid w:val="0"/>
        <w:spacing w:line="360" w:lineRule="auto"/>
        <w:ind w:firstLine="426" w:firstLineChars="202"/>
        <w:rPr>
          <w:rFonts w:asciiTheme="minorEastAsia" w:hAnsiTheme="minorEastAsia" w:eastAsiaTheme="minorEastAsia"/>
          <w:szCs w:val="21"/>
        </w:rPr>
      </w:pPr>
      <w:r>
        <w:rPr>
          <w:rFonts w:hint="eastAsia" w:ascii="宋体" w:hAnsi="宋体"/>
          <w:b/>
          <w:szCs w:val="21"/>
          <w:highlight w:val="yellow"/>
        </w:rPr>
        <w:t>本项目所属行业为</w:t>
      </w:r>
      <w:r>
        <w:rPr>
          <w:rFonts w:hint="eastAsia" w:ascii="宋体" w:hAnsi="宋体"/>
          <w:b/>
          <w:szCs w:val="21"/>
          <w:highlight w:val="yellow"/>
          <w:u w:val="single"/>
        </w:rPr>
        <w:t xml:space="preserve">  工业  </w:t>
      </w:r>
      <w:r>
        <w:rPr>
          <w:rFonts w:hint="eastAsia" w:ascii="宋体" w:hAnsi="宋体"/>
          <w:b/>
          <w:szCs w:val="21"/>
          <w:highlight w:val="yellow"/>
        </w:rPr>
        <w:t>。</w:t>
      </w:r>
      <w:r>
        <w:rPr>
          <w:rFonts w:hint="eastAsia" w:ascii="宋体" w:hAnsi="宋体"/>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r>
        <w:rPr>
          <w:rFonts w:hint="eastAsia" w:asciiTheme="minorEastAsia" w:hAnsiTheme="minorEastAsia" w:eastAsiaTheme="minorEastAsia"/>
          <w:szCs w:val="21"/>
        </w:rPr>
        <w:t>。</w:t>
      </w:r>
    </w:p>
    <w:p>
      <w:pPr>
        <w:spacing w:line="360" w:lineRule="auto"/>
        <w:ind w:firstLine="424" w:firstLineChars="202"/>
        <w:jc w:val="left"/>
        <w:rPr>
          <w:rFonts w:asciiTheme="minorEastAsia" w:hAnsiTheme="minorEastAsia" w:eastAsiaTheme="minorEastAsia"/>
          <w:szCs w:val="21"/>
        </w:rPr>
      </w:pPr>
    </w:p>
    <w:p/>
    <w:p>
      <w:pPr>
        <w:widowControl/>
        <w:jc w:val="left"/>
        <w:rPr>
          <w:sz w:val="32"/>
        </w:rPr>
      </w:pPr>
      <w:r>
        <w:rPr>
          <w:rFonts w:eastAsiaTheme="minorEastAsia"/>
          <w:b/>
          <w:kern w:val="44"/>
          <w:sz w:val="32"/>
          <w:szCs w:val="28"/>
        </w:rPr>
        <w:br w:type="page"/>
      </w:r>
    </w:p>
    <w:p>
      <w:pPr>
        <w:widowControl/>
        <w:jc w:val="left"/>
        <w:rPr>
          <w:rFonts w:eastAsiaTheme="minorEastAsia"/>
          <w:b/>
          <w:kern w:val="44"/>
          <w:sz w:val="32"/>
          <w:szCs w:val="28"/>
        </w:rPr>
      </w:pPr>
    </w:p>
    <w:p>
      <w:pPr>
        <w:pStyle w:val="2"/>
        <w:spacing w:beforeLines="50"/>
      </w:pPr>
      <w:bookmarkStart w:id="17" w:name="_Toc110410294"/>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asciiTheme="minorEastAsia" w:hAnsiTheme="minorEastAsia" w:eastAsiaTheme="minorEastAsia"/>
              </w:rPr>
              <w:t>空气消毒机采购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napToGrid w:val="0"/>
                <w:szCs w:val="21"/>
              </w:rPr>
              <w:t>深圳市中医院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6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2023年</w:t>
            </w:r>
            <w:r>
              <w:rPr>
                <w:rFonts w:hint="eastAsia" w:hAnsi="宋体"/>
                <w:b/>
                <w:snapToGrid w:val="0"/>
                <w:szCs w:val="18"/>
                <w:lang w:val="en-US" w:eastAsia="zh-CN"/>
              </w:rPr>
              <w:t>01</w:t>
            </w:r>
            <w:r>
              <w:rPr>
                <w:rFonts w:hint="eastAsia" w:hAnsi="宋体"/>
                <w:b/>
                <w:snapToGrid w:val="0"/>
                <w:szCs w:val="18"/>
              </w:rPr>
              <w:t>月</w:t>
            </w:r>
            <w:r>
              <w:rPr>
                <w:rFonts w:hint="eastAsia" w:hAnsi="宋体"/>
                <w:b/>
                <w:snapToGrid w:val="0"/>
                <w:szCs w:val="18"/>
                <w:lang w:val="en-US" w:eastAsia="zh-CN"/>
              </w:rPr>
              <w:t>17</w:t>
            </w:r>
            <w:r>
              <w:rPr>
                <w:rFonts w:hint="eastAsia" w:hAnsi="宋体"/>
                <w:b/>
                <w:snapToGrid w:val="0"/>
                <w:szCs w:val="18"/>
              </w:rPr>
              <w:t>日</w:t>
            </w:r>
            <w:r>
              <w:rPr>
                <w:rFonts w:hint="eastAsia" w:hAnsi="宋体"/>
                <w:b/>
                <w:snapToGrid w:val="0"/>
                <w:szCs w:val="18"/>
                <w:lang w:val="en-US" w:eastAsia="zh-CN"/>
              </w:rPr>
              <w:t>10</w:t>
            </w:r>
            <w:r>
              <w:rPr>
                <w:rFonts w:hint="eastAsia" w:hAnsi="宋体"/>
                <w:b/>
                <w:snapToGrid w:val="0"/>
                <w:szCs w:val="18"/>
              </w:rPr>
              <w:t>点00分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2023年</w:t>
            </w:r>
            <w:r>
              <w:rPr>
                <w:rFonts w:hint="eastAsia" w:hAnsi="宋体"/>
                <w:b/>
                <w:snapToGrid w:val="0"/>
                <w:szCs w:val="18"/>
                <w:lang w:val="en-US" w:eastAsia="zh-CN"/>
              </w:rPr>
              <w:t>01</w:t>
            </w:r>
            <w:r>
              <w:rPr>
                <w:rFonts w:hint="eastAsia" w:hAnsi="宋体"/>
                <w:b/>
                <w:snapToGrid w:val="0"/>
                <w:szCs w:val="18"/>
              </w:rPr>
              <w:t>月</w:t>
            </w:r>
            <w:r>
              <w:rPr>
                <w:rFonts w:hint="eastAsia" w:hAnsi="宋体"/>
                <w:b/>
                <w:snapToGrid w:val="0"/>
                <w:szCs w:val="18"/>
                <w:lang w:val="en-US" w:eastAsia="zh-CN"/>
              </w:rPr>
              <w:t>17</w:t>
            </w:r>
            <w:r>
              <w:rPr>
                <w:rFonts w:hint="eastAsia" w:hAnsi="宋体"/>
                <w:b/>
                <w:snapToGrid w:val="0"/>
                <w:szCs w:val="18"/>
              </w:rPr>
              <w:t>日</w:t>
            </w:r>
            <w:r>
              <w:rPr>
                <w:rFonts w:hint="eastAsia" w:hAnsi="宋体"/>
                <w:b/>
                <w:snapToGrid w:val="0"/>
                <w:szCs w:val="18"/>
                <w:lang w:val="en-US" w:eastAsia="zh-CN"/>
              </w:rPr>
              <w:t>10</w:t>
            </w:r>
            <w:bookmarkStart w:id="91" w:name="_GoBack"/>
            <w:bookmarkEnd w:id="91"/>
            <w:r>
              <w:rPr>
                <w:rFonts w:hint="eastAsia" w:hAnsi="宋体"/>
                <w:b/>
                <w:snapToGrid w:val="0"/>
                <w:szCs w:val="18"/>
              </w:rPr>
              <w:t>点00分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asciiTheme="minorEastAsia" w:hAnsiTheme="minorEastAsia" w:eastAsiaTheme="minorEastAsia"/>
                <w:szCs w:val="21"/>
              </w:rPr>
              <w:t>按深财购[2018]27号文件的代理费用参考标准（</w:t>
            </w:r>
            <w:r>
              <w:rPr>
                <w:rFonts w:hint="eastAsia" w:asciiTheme="minorEastAsia" w:hAnsiTheme="minorEastAsia" w:eastAsiaTheme="minorEastAsia"/>
              </w:rPr>
              <w:t>详见《投标人须知》</w:t>
            </w:r>
            <w:r>
              <w:rPr>
                <w:rFonts w:hint="eastAsia" w:asciiTheme="minorEastAsia" w:hAnsiTheme="minorEastAsia" w:eastAsiaTheme="minorEastAsia"/>
                <w:szCs w:val="21"/>
              </w:rPr>
              <w:t>），向中标供应商收取</w:t>
            </w:r>
            <w:r>
              <w:rPr>
                <w:rFonts w:hint="eastAsia" w:asciiTheme="minorEastAsia" w:hAnsiTheme="minorEastAsia" w:eastAsiaTheme="minorEastAsia"/>
              </w:rPr>
              <w:t>，最低收取人民币7000元。</w:t>
            </w:r>
          </w:p>
        </w:tc>
      </w:tr>
    </w:tbl>
    <w:p>
      <w:pPr>
        <w:widowControl/>
        <w:jc w:val="left"/>
      </w:pPr>
      <w:r>
        <w:br w:type="page"/>
      </w:r>
    </w:p>
    <w:p/>
    <w:p>
      <w:pPr>
        <w:pStyle w:val="2"/>
      </w:pPr>
      <w:bookmarkStart w:id="18" w:name="_Toc110410295"/>
      <w:r>
        <w:rPr>
          <w:rFonts w:hint="eastAsia"/>
        </w:rPr>
        <w:t>第六章  投标人须知</w:t>
      </w:r>
      <w:bookmarkEnd w:id="18"/>
    </w:p>
    <w:p>
      <w:pPr>
        <w:pStyle w:val="3"/>
        <w:spacing w:before="0" w:after="0"/>
      </w:pPr>
      <w:bookmarkStart w:id="19" w:name="_Toc110410296"/>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采购人和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3"/>
        <w:spacing w:before="0" w:after="0"/>
      </w:pPr>
      <w:bookmarkStart w:id="21" w:name="_Toc110410297"/>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3"/>
        <w:spacing w:before="0" w:after="0"/>
      </w:pPr>
      <w:bookmarkStart w:id="22" w:name="q6"/>
      <w:bookmarkEnd w:id="22"/>
      <w:bookmarkStart w:id="23" w:name="_Toc110410298"/>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3"/>
        <w:spacing w:before="0" w:after="0"/>
      </w:pPr>
      <w:bookmarkStart w:id="24" w:name="q7"/>
      <w:bookmarkEnd w:id="24"/>
      <w:bookmarkStart w:id="25" w:name="_Toc110410299"/>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3"/>
        <w:spacing w:before="0" w:after="0"/>
      </w:pPr>
      <w:bookmarkStart w:id="27" w:name="q8"/>
      <w:bookmarkEnd w:id="27"/>
      <w:bookmarkStart w:id="28" w:name="_Toc110410300"/>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szCs w:val="21"/>
        </w:rPr>
        <w:t>。</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3"/>
        <w:spacing w:before="0" w:after="0"/>
      </w:pPr>
      <w:bookmarkStart w:id="30" w:name="_Toc110410301"/>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中标（成交）金额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pPr>
        <w:spacing w:line="360" w:lineRule="auto"/>
        <w:ind w:firstLine="1044" w:firstLineChars="200"/>
        <w:rPr>
          <w:b/>
          <w:sz w:val="52"/>
          <w:szCs w:val="52"/>
        </w:rPr>
      </w:pPr>
    </w:p>
    <w:p>
      <w:pPr>
        <w:pStyle w:val="3"/>
        <w:spacing w:before="0" w:after="0"/>
      </w:pPr>
      <w:bookmarkStart w:id="31" w:name="_Toc110410302"/>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2"/>
    </w:p>
    <w:p/>
    <w:p/>
    <w:p/>
    <w:p/>
    <w:p/>
    <w:p/>
    <w:p>
      <w:pPr>
        <w:widowControl/>
        <w:jc w:val="left"/>
      </w:pPr>
    </w:p>
    <w:p/>
    <w:p>
      <w:pPr>
        <w:pStyle w:val="2"/>
      </w:pPr>
      <w:bookmarkStart w:id="34" w:name="_Toc110410303"/>
      <w:r>
        <w:rPr>
          <w:rFonts w:hint="eastAsia"/>
        </w:rPr>
        <w:t>第七章  投标文件格式</w:t>
      </w:r>
      <w:bookmarkEnd w:id="34"/>
    </w:p>
    <w:p>
      <w:pPr>
        <w:jc w:val="center"/>
        <w:rPr>
          <w:b/>
          <w:sz w:val="52"/>
          <w:szCs w:val="52"/>
        </w:rPr>
      </w:pPr>
    </w:p>
    <w:p>
      <w:pPr>
        <w:pStyle w:val="3"/>
        <w:spacing w:line="400" w:lineRule="exact"/>
        <w:rPr>
          <w:rFonts w:ascii="仿宋" w:hAnsi="仿宋" w:eastAsia="仿宋"/>
        </w:rPr>
      </w:pPr>
      <w:bookmarkStart w:id="35" w:name="_Toc44691395"/>
      <w:bookmarkStart w:id="36" w:name="_Toc44690431"/>
      <w:bookmarkStart w:id="37" w:name="_Toc25194"/>
      <w:bookmarkStart w:id="38" w:name="_Toc44691163"/>
      <w:bookmarkStart w:id="39" w:name="_Toc110410304"/>
      <w:bookmarkStart w:id="40" w:name="_Toc44690704"/>
      <w:bookmarkStart w:id="41" w:name="_Toc11772"/>
      <w:bookmarkStart w:id="42" w:name="_Toc14934"/>
      <w:bookmarkStart w:id="43" w:name="_Toc31468"/>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bookmarkStart w:id="44" w:name="_投标文件格式（第一册）"/>
      <w:bookmarkEnd w:id="44"/>
      <w:bookmarkStart w:id="45" w:name="q0"/>
      <w:r>
        <w:rPr>
          <w:rFonts w:ascii="仿宋" w:hAnsi="仿宋" w:eastAsia="仿宋"/>
        </w:rPr>
        <w:br w:type="page"/>
      </w:r>
    </w:p>
    <w:p>
      <w:pPr>
        <w:pStyle w:val="3"/>
        <w:spacing w:line="400" w:lineRule="exact"/>
        <w:rPr>
          <w:rFonts w:ascii="仿宋" w:hAnsi="仿宋" w:eastAsia="仿宋"/>
        </w:rPr>
      </w:pPr>
    </w:p>
    <w:p>
      <w:pPr>
        <w:pStyle w:val="3"/>
        <w:spacing w:line="400" w:lineRule="exact"/>
        <w:rPr>
          <w:rFonts w:ascii="仿宋" w:hAnsi="仿宋" w:eastAsia="仿宋"/>
        </w:rPr>
      </w:pPr>
      <w:bookmarkStart w:id="46" w:name="_Toc110410305"/>
      <w:r>
        <w:rPr>
          <w:rFonts w:hint="eastAsia" w:ascii="仿宋" w:hAnsi="仿宋" w:eastAsia="仿宋"/>
        </w:rPr>
        <w:t>投标文件格式</w:t>
      </w:r>
      <w:bookmarkEnd w:id="46"/>
    </w:p>
    <w:bookmarkEnd w:id="45"/>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4"/>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注：此表应与“法定代表人（负责人）证明书、法定代表人（负责人）授权委托书”一起密封于一信封，在递交投标文件时单独交与</w:t>
      </w:r>
      <w:r>
        <w:rPr>
          <w:rFonts w:hint="eastAsia" w:ascii="宋体" w:hAnsi="宋体"/>
          <w:b/>
          <w:bCs/>
          <w:snapToGrid w:val="0"/>
          <w:kern w:val="0"/>
          <w:szCs w:val="21"/>
        </w:rPr>
        <w:t>采购代理机构。</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4"/>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r>
        <w:br w:type="page"/>
      </w:r>
    </w:p>
    <w:p>
      <w:pPr>
        <w:adjustRightInd w:val="0"/>
        <w:snapToGrid w:val="0"/>
        <w:spacing w:line="300" w:lineRule="auto"/>
        <w:jc w:val="center"/>
      </w:pPr>
    </w:p>
    <w:p>
      <w:pPr>
        <w:pStyle w:val="3"/>
        <w:spacing w:line="400" w:lineRule="exact"/>
        <w:rPr>
          <w:rFonts w:ascii="仿宋" w:hAnsi="仿宋" w:eastAsia="仿宋"/>
        </w:rPr>
      </w:pPr>
      <w:bookmarkStart w:id="48" w:name="_Toc110410306"/>
      <w:bookmarkStart w:id="49" w:name="_Toc73610158"/>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widowControl/>
        <w:jc w:val="left"/>
        <w:rPr>
          <w:rFonts w:ascii="宋体" w:hAnsi="宋体"/>
          <w:szCs w:val="21"/>
        </w:rPr>
      </w:pPr>
    </w:p>
    <w:p>
      <w:pPr>
        <w:pStyle w:val="3"/>
        <w:spacing w:line="400" w:lineRule="exact"/>
        <w:rPr>
          <w:rFonts w:ascii="仿宋" w:hAnsi="仿宋" w:eastAsia="仿宋"/>
        </w:rPr>
      </w:pPr>
      <w:bookmarkStart w:id="50" w:name="_Toc110410307"/>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ind w:firstLine="424" w:firstLineChars="201"/>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4"/>
        <w:jc w:val="center"/>
      </w:pPr>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1" w:name="_Toc44691164"/>
      <w:bookmarkStart w:id="52" w:name="_Toc44691396"/>
      <w:bookmarkStart w:id="53" w:name="_Toc44690705"/>
      <w:bookmarkStart w:id="54" w:name="_Toc44690432"/>
      <w:r>
        <w:rPr>
          <w:rFonts w:hint="eastAsia" w:asciiTheme="minorEastAsia" w:hAnsiTheme="minorEastAsia" w:eastAsiaTheme="minorEastAsia"/>
          <w:sz w:val="24"/>
        </w:rPr>
        <w:t>格式1  投标人资格证明文件</w:t>
      </w:r>
      <w:bookmarkEnd w:id="51"/>
      <w:bookmarkEnd w:id="52"/>
      <w:bookmarkEnd w:id="53"/>
      <w:bookmarkEnd w:id="54"/>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w:t>
      </w:r>
      <w:r>
        <w:rPr>
          <w:rFonts w:hint="eastAsia" w:asciiTheme="minorEastAsia" w:hAnsiTheme="minorEastAsia" w:eastAsiaTheme="minorEastAsia"/>
          <w:snapToGrid w:val="0"/>
        </w:rPr>
        <w:t>国家企业信用信息公示系统（https://www.gsxt.gov.cn/index.html）、机关赋码和事业单位登记管理网（http://www.gjsy.gov.cn/sydwfrxxcx/）或全国社会组织信用信息公示平台（https://xxgs.chinanpo.mca.gov.cn/gsxt/newList）网站截图</w:t>
      </w:r>
    </w:p>
    <w:p>
      <w:pPr>
        <w:adjustRightInd w:val="0"/>
        <w:snapToGrid w:val="0"/>
        <w:spacing w:line="360" w:lineRule="auto"/>
        <w:ind w:firstLine="424" w:firstLineChars="202"/>
        <w:rPr>
          <w:rFonts w:ascii="宋体" w:hAnsi="宋体"/>
        </w:rPr>
      </w:pPr>
      <w:r>
        <w:rPr>
          <w:rFonts w:hint="eastAsia" w:ascii="宋体" w:hAnsi="宋体"/>
        </w:rPr>
        <w:t>4、其它资格证明材料（如有，按第一章投标邀请“申请人的资格要求”提供）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r>
        <w:br w:type="page"/>
      </w:r>
    </w:p>
    <w:p>
      <w:pPr>
        <w:adjustRightInd w:val="0"/>
        <w:snapToGrid w:val="0"/>
        <w:spacing w:line="300" w:lineRule="auto"/>
        <w:jc w:val="center"/>
        <w:rPr>
          <w:b/>
          <w:snapToGrid w:val="0"/>
          <w:sz w:val="32"/>
          <w:szCs w:val="32"/>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Lbtl9gAAAAKAQAADwAAAAAAAAABACAAAAAiAAAAZHJzL2Rvd25yZXYu&#10;eG1sUEsBAhQAFAAAAAgAh07iQPEXkV/7AQAAOwQAAA4AAAAAAAAAAQAgAAAAJwEAAGRycy9lMm9E&#10;b2MueG1sUEsFBgAAAAAGAAYAWQEAAJQFAAAAAA==&#10;">
                <v:fill on="t" focussize="0,0"/>
                <v:stroke color="#000000" joinstyle="miter"/>
                <v:imagedata o:title=""/>
                <o:lock v:ext="edit" aspectratio="f"/>
                <v:textbo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B3WTbz6AQAAOw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84M6Cp4d/JNDC9QvYh2TO6&#10;UFPUs3vy51UgmLROndfpSyrYlC09XSzFKTJBP9+Xq/uqJLcF7VUPq4pGILEWf447H+JntJol0HBP&#10;6bOVcPwS4hz6OyRlC1bJdieVygvf7z8qz45A/d3l58z+IkwZNjb84W5JIgXQ0HY0LAS1I+HB9Dnf&#10;ixPhmrjMz7+IU2FbCMNcQGZIYVBrGdFnNCC0n0zL4smRuYbuFE/FaGw5U0hXMKEcGUGqWyLJO2VS&#10;EswDfnYp9WnuTEJx2k9EmuDetifq8cF52Q9kcJWFpB2aqdyJ8/ynob1eE76+85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9fxdkAAAAKAQAADwAAAAAAAAABACAAAAAiAAAAZHJzL2Rvd25yZXYu&#10;eG1sUEsBAhQAFAAAAAgAh07iQB3WTbz6AQAAOwQAAA4AAAAAAAAAAQAgAAAAKAEAAGRycy9lMm9E&#10;b2MueG1sUEsFBgAAAAAGAAYAWQEAAJQFAAAAAA==&#10;">
                <v:fill on="t" focussize="0,0"/>
                <v:stroke color="#000000" joinstyle="miter"/>
                <v:imagedata o:title=""/>
                <o:lock v:ext="edit" aspectratio="f"/>
                <v:textbo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法定代表人（负责人）授权委托书（参考）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5"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CVzB5H7AQAAOwQAAA4AAAAAAAAAAQAgAAAAJwEAAGRycy9lMm9E&#10;b2MueG1sUEsFBgAAAAAGAAYAWQEAAJQFA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m/rtgAAAAKAQAADwAAAAAAAAABACAAAAAiAAAAZHJzL2Rvd25yZXYu&#10;eG1sUEsBAhQAFAAAAAgAh07iQLirKnX7AQAAOwQAAA4AAAAAAAAAAQAgAAAAJwEAAGRycy9lMm9E&#10;b2MueG1sUEsFBgAAAAAGAAYAWQEAAJQFA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5"/>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pStyle w:val="5"/>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4"/>
          </w:tcPr>
          <w:p>
            <w:pPr>
              <w:jc w:val="center"/>
              <w:rPr>
                <w:b/>
                <w:szCs w:val="21"/>
              </w:rPr>
            </w:pPr>
            <w:r>
              <w:rPr>
                <w:rFonts w:hint="eastAsia"/>
                <w:b/>
                <w:szCs w:val="21"/>
              </w:rPr>
              <w:t>该投标产品报价及占投标总价的比例</w:t>
            </w:r>
          </w:p>
        </w:tc>
        <w:tc>
          <w:tcPr>
            <w:tcW w:w="1503" w:type="dxa"/>
            <w:vMerge w:val="restart"/>
            <w:vAlign w:val="center"/>
          </w:tcPr>
          <w:p>
            <w:pPr>
              <w:rPr>
                <w:b/>
                <w:szCs w:val="21"/>
              </w:rPr>
            </w:pPr>
            <w:r>
              <w:rPr>
                <w:rFonts w:hint="eastAsia"/>
                <w:b/>
                <w:szCs w:val="21"/>
              </w:rPr>
              <w:t>属于优先采购清单的类别</w:t>
            </w:r>
          </w:p>
        </w:tc>
        <w:tc>
          <w:tcPr>
            <w:tcW w:w="720" w:type="dxa"/>
            <w:vMerge w:val="restart"/>
            <w:vAlign w:val="center"/>
          </w:tcPr>
          <w:p>
            <w:pP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989" w:type="dxa"/>
            <w:vAlign w:val="center"/>
          </w:tcPr>
          <w:p>
            <w:pPr>
              <w:rPr>
                <w:szCs w:val="21"/>
              </w:rPr>
            </w:pPr>
            <w:r>
              <w:rPr>
                <w:rFonts w:hint="eastAsia"/>
                <w:szCs w:val="21"/>
              </w:rPr>
              <w:t>投标单价（元）</w:t>
            </w:r>
          </w:p>
        </w:tc>
        <w:tc>
          <w:tcPr>
            <w:tcW w:w="1080" w:type="dxa"/>
            <w:vAlign w:val="center"/>
          </w:tcPr>
          <w:p>
            <w:pPr>
              <w:rPr>
                <w:szCs w:val="21"/>
              </w:rPr>
            </w:pPr>
            <w:r>
              <w:rPr>
                <w:rFonts w:hint="eastAsia"/>
                <w:szCs w:val="21"/>
              </w:rPr>
              <w:t>投标合计报价（元）</w:t>
            </w:r>
          </w:p>
        </w:tc>
        <w:tc>
          <w:tcPr>
            <w:tcW w:w="1464" w:type="dxa"/>
            <w:vAlign w:val="center"/>
          </w:tcPr>
          <w:p>
            <w:pPr>
              <w:rPr>
                <w:szCs w:val="21"/>
              </w:rPr>
            </w:pPr>
            <w:r>
              <w:rPr>
                <w:rFonts w:hint="eastAsia"/>
                <w:szCs w:val="21"/>
              </w:rPr>
              <w:t>占投标总价的比例（%）</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1</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2</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投标人的投标产品若不属于招标文件第四章“政府采购扶持政策</w:t>
      </w:r>
      <w:r>
        <w:rPr>
          <w:rFonts w:hint="eastAsia"/>
          <w:bCs/>
          <w:szCs w:val="21"/>
        </w:rPr>
        <w:t>”</w:t>
      </w:r>
      <w:r>
        <w:rPr>
          <w:rFonts w:hint="eastAsia"/>
          <w:szCs w:val="21"/>
        </w:rPr>
        <w:t>中所述清单或目录范围内，则无需填写该表。</w:t>
      </w:r>
    </w:p>
    <w:p>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w:t>
      </w:r>
    </w:p>
    <w:p>
      <w:pPr>
        <w:spacing w:line="360" w:lineRule="auto"/>
        <w:jc w:val="left"/>
      </w:pPr>
      <w:r>
        <w:rPr>
          <w:rFonts w:hint="eastAsia" w:ascii="宋体" w:hAnsi="宋体"/>
          <w:b/>
          <w:szCs w:val="21"/>
        </w:rPr>
        <w:t>4. 对上表所列</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left"/>
      </w:pPr>
    </w:p>
    <w:p>
      <w:pPr>
        <w:adjustRightInd w:val="0"/>
        <w:snapToGrid w:val="0"/>
        <w:spacing w:line="360" w:lineRule="auto"/>
        <w:ind w:firstLine="600"/>
        <w:jc w:val="left"/>
      </w:pPr>
    </w:p>
    <w:p>
      <w:pPr>
        <w:widowControl/>
        <w:jc w:val="left"/>
      </w:pPr>
      <w:r>
        <w:br w:type="page"/>
      </w:r>
    </w:p>
    <w:p>
      <w:pPr>
        <w:adjustRightInd w:val="0"/>
        <w:snapToGrid w:val="0"/>
        <w:spacing w:line="360" w:lineRule="auto"/>
        <w:ind w:firstLine="600"/>
        <w:jc w:val="left"/>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6" w:name="_Toc44691165"/>
      <w:bookmarkStart w:id="57" w:name="_Toc44690433"/>
      <w:bookmarkStart w:id="58" w:name="_Toc44690706"/>
      <w:bookmarkStart w:id="59" w:name="_Toc44691397"/>
      <w:r>
        <w:rPr>
          <w:rFonts w:hint="eastAsia" w:asciiTheme="minorEastAsia" w:hAnsiTheme="minorEastAsia" w:eastAsiaTheme="minorEastAsia"/>
          <w:sz w:val="24"/>
        </w:rPr>
        <w:t>格式5  开标一览表</w:t>
      </w:r>
      <w:bookmarkEnd w:id="56"/>
      <w:bookmarkEnd w:id="57"/>
      <w:bookmarkEnd w:id="58"/>
      <w:bookmarkEnd w:id="59"/>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pPr>
            <w:r>
              <w:rPr>
                <w:rFonts w:hint="eastAsia"/>
              </w:rPr>
              <w:t>空气消毒机采购</w:t>
            </w:r>
          </w:p>
        </w:tc>
        <w:tc>
          <w:tcPr>
            <w:tcW w:w="4396"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0" w:name="_Toc44691166"/>
      <w:bookmarkStart w:id="61" w:name="_Toc44691398"/>
      <w:bookmarkStart w:id="62" w:name="_Toc44690434"/>
      <w:bookmarkStart w:id="63" w:name="_Toc44690707"/>
      <w:r>
        <w:rPr>
          <w:rFonts w:hint="eastAsia" w:asciiTheme="minorEastAsia" w:hAnsiTheme="minorEastAsia" w:eastAsiaTheme="minorEastAsia"/>
          <w:sz w:val="24"/>
        </w:rPr>
        <w:t>格式6  报价表</w:t>
      </w:r>
      <w:bookmarkEnd w:id="60"/>
      <w:bookmarkEnd w:id="61"/>
      <w:bookmarkEnd w:id="62"/>
      <w:bookmarkEnd w:id="63"/>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5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1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1248"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5" w:type="dxa"/>
            <w:gridSpan w:val="11"/>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pPr>
              <w:adjustRightInd w:val="0"/>
              <w:snapToGrid w:val="0"/>
              <w:spacing w:line="300" w:lineRule="auto"/>
              <w:jc w:val="center"/>
              <w:rPr>
                <w:snapToGrid w:val="0"/>
                <w:kern w:val="0"/>
              </w:rPr>
            </w:pPr>
            <w:r>
              <w:rPr>
                <w:rFonts w:hint="eastAsia"/>
                <w:szCs w:val="21"/>
              </w:rPr>
              <w:t>规格/型号</w:t>
            </w:r>
          </w:p>
        </w:tc>
        <w:tc>
          <w:tcPr>
            <w:tcW w:w="1417" w:type="dxa"/>
            <w:vAlign w:val="center"/>
          </w:tcPr>
          <w:p>
            <w:pPr>
              <w:adjustRightInd w:val="0"/>
              <w:snapToGrid w:val="0"/>
              <w:spacing w:line="300" w:lineRule="auto"/>
              <w:jc w:val="center"/>
              <w:rPr>
                <w:snapToGrid w:val="0"/>
                <w:kern w:val="0"/>
              </w:rPr>
            </w:pPr>
            <w:r>
              <w:rPr>
                <w:snapToGrid w:val="0"/>
                <w:kern w:val="0"/>
              </w:rPr>
              <w:t>制造厂商</w:t>
            </w:r>
          </w:p>
        </w:tc>
        <w:tc>
          <w:tcPr>
            <w:tcW w:w="1134" w:type="dxa"/>
            <w:vAlign w:val="center"/>
          </w:tcPr>
          <w:p>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pPr>
              <w:jc w:val="center"/>
              <w:rPr>
                <w:szCs w:val="21"/>
              </w:rPr>
            </w:pPr>
            <w:r>
              <w:rPr>
                <w:rFonts w:hint="eastAsia"/>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bl>
    <w:p>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jc w:val="center"/>
              <w:rPr>
                <w:szCs w:val="21"/>
              </w:rPr>
            </w:pPr>
            <w:r>
              <w:rPr>
                <w:rFonts w:hint="eastAsia"/>
                <w:szCs w:val="21"/>
              </w:rPr>
              <w:t>序号</w:t>
            </w:r>
          </w:p>
        </w:tc>
        <w:tc>
          <w:tcPr>
            <w:tcW w:w="2543" w:type="dxa"/>
          </w:tcPr>
          <w:p>
            <w:pPr>
              <w:jc w:val="center"/>
              <w:rPr>
                <w:szCs w:val="21"/>
              </w:rPr>
            </w:pPr>
            <w:r>
              <w:rPr>
                <w:rFonts w:hint="eastAsia"/>
                <w:szCs w:val="21"/>
              </w:rPr>
              <w:t>服务名称</w:t>
            </w:r>
          </w:p>
        </w:tc>
        <w:tc>
          <w:tcPr>
            <w:tcW w:w="2797" w:type="dxa"/>
          </w:tcPr>
          <w:p>
            <w:pPr>
              <w:jc w:val="center"/>
              <w:rPr>
                <w:szCs w:val="21"/>
              </w:rPr>
            </w:pPr>
            <w:r>
              <w:rPr>
                <w:rFonts w:hint="eastAsia"/>
                <w:szCs w:val="21"/>
              </w:rPr>
              <w:t>服务内容</w:t>
            </w:r>
          </w:p>
        </w:tc>
        <w:tc>
          <w:tcPr>
            <w:tcW w:w="2693" w:type="dxa"/>
          </w:tcPr>
          <w:p>
            <w:pPr>
              <w:jc w:val="center"/>
              <w:rPr>
                <w:szCs w:val="21"/>
              </w:rPr>
            </w:pPr>
            <w:r>
              <w:rPr>
                <w:rFonts w:hint="eastAsia"/>
                <w:szCs w:val="21"/>
              </w:rPr>
              <w:t>价格（元）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rFonts w:hint="eastAsia"/>
                <w:szCs w:val="21"/>
              </w:rPr>
              <w:t>1</w:t>
            </w:r>
          </w:p>
        </w:tc>
        <w:tc>
          <w:tcPr>
            <w:tcW w:w="2543" w:type="dxa"/>
          </w:tcPr>
          <w:p>
            <w:pPr>
              <w:jc w:val="center"/>
              <w:rPr>
                <w:szCs w:val="21"/>
              </w:rPr>
            </w:pPr>
            <w:r>
              <w:rPr>
                <w:rFonts w:hint="eastAsia"/>
                <w:szCs w:val="21"/>
              </w:rPr>
              <w:t>延续保修合同</w:t>
            </w: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szCs w:val="21"/>
              </w:rPr>
              <w:t>…</w:t>
            </w: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bl>
    <w:p>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4" w:name="_Toc44690708"/>
      <w:bookmarkStart w:id="65" w:name="_Toc44691167"/>
      <w:bookmarkStart w:id="66" w:name="_Toc44690435"/>
      <w:bookmarkStart w:id="67" w:name="_Toc44691399"/>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格式7  技术规格</w:t>
      </w:r>
      <w:bookmarkEnd w:id="64"/>
      <w:bookmarkEnd w:id="65"/>
      <w:bookmarkEnd w:id="66"/>
      <w:bookmarkEnd w:id="67"/>
    </w:p>
    <w:p>
      <w:pPr>
        <w:pStyle w:val="7"/>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left"/>
        <w:rPr>
          <w:rFonts w:ascii="Times New Roman" w:hAnsi="Times New Roman"/>
          <w:b/>
          <w:sz w:val="21"/>
          <w:szCs w:val="21"/>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交付进度</w:t>
      </w:r>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pStyle w:val="4"/>
        <w:spacing w:before="0"/>
        <w:rPr>
          <w:rFonts w:ascii="宋体" w:hAnsi="宋体"/>
          <w:sz w:val="28"/>
        </w:rPr>
      </w:pPr>
    </w:p>
    <w:p/>
    <w:p/>
    <w:p/>
    <w:p/>
    <w:p/>
    <w:p/>
    <w:p/>
    <w:p/>
    <w:p>
      <w:pPr>
        <w:widowControl/>
        <w:jc w:val="left"/>
        <w:rPr>
          <w:rFonts w:asciiTheme="minorEastAsia" w:hAnsiTheme="minorEastAsia" w:eastAsiaTheme="minorEastAsia"/>
          <w:b/>
          <w:sz w:val="24"/>
        </w:rPr>
      </w:pPr>
      <w:bookmarkStart w:id="68" w:name="_Toc44691168"/>
      <w:bookmarkStart w:id="69" w:name="_Toc44691400"/>
      <w:bookmarkStart w:id="70" w:name="_Toc44690436"/>
      <w:bookmarkStart w:id="71" w:name="_Toc44690709"/>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格式9  售后服务和质量承诺</w:t>
      </w:r>
      <w:bookmarkEnd w:id="68"/>
      <w:bookmarkEnd w:id="69"/>
      <w:bookmarkEnd w:id="70"/>
      <w:bookmarkEnd w:id="71"/>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r>
        <w:rPr>
          <w:snapToGrid w:val="0"/>
          <w:kern w:val="0"/>
        </w:rPr>
        <w:br w:type="page"/>
      </w:r>
    </w:p>
    <w:p>
      <w:pPr>
        <w:tabs>
          <w:tab w:val="left" w:pos="1200"/>
        </w:tabs>
        <w:adjustRightInd w:val="0"/>
        <w:snapToGrid w:val="0"/>
        <w:spacing w:line="300" w:lineRule="auto"/>
        <w:rPr>
          <w:snapToGrid w:val="0"/>
          <w:kern w:val="0"/>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2" w:name="q16"/>
      <w:bookmarkEnd w:id="72"/>
      <w:bookmarkStart w:id="73" w:name="_格式3__"/>
      <w:bookmarkEnd w:id="73"/>
      <w:bookmarkStart w:id="74" w:name="q17"/>
      <w:bookmarkEnd w:id="74"/>
      <w:bookmarkStart w:id="75" w:name="_格式5__"/>
      <w:bookmarkEnd w:id="75"/>
      <w:bookmarkStart w:id="76" w:name="q15"/>
      <w:bookmarkEnd w:id="76"/>
      <w:bookmarkStart w:id="77" w:name="_格式2__投标保证金凭证"/>
      <w:bookmarkEnd w:id="77"/>
      <w:bookmarkStart w:id="78" w:name="_格式4__"/>
      <w:bookmarkEnd w:id="78"/>
      <w:r>
        <w:rPr>
          <w:rFonts w:asciiTheme="minorEastAsia" w:hAnsiTheme="minorEastAsia" w:eastAsiaTheme="minorEastAsia"/>
          <w:sz w:val="24"/>
        </w:rPr>
        <w:tab/>
      </w:r>
      <w:bookmarkStart w:id="79" w:name="_Toc44690437"/>
      <w:bookmarkStart w:id="80" w:name="_Toc44691169"/>
      <w:bookmarkStart w:id="81" w:name="_Toc44691401"/>
      <w:bookmarkStart w:id="82" w:name="_Toc44690710"/>
      <w:r>
        <w:rPr>
          <w:rFonts w:hint="eastAsia" w:asciiTheme="minorEastAsia" w:hAnsiTheme="minorEastAsia" w:eastAsiaTheme="minorEastAsia"/>
          <w:sz w:val="24"/>
        </w:rPr>
        <w:t>格式10  投标人情况介绍</w:t>
      </w:r>
      <w:bookmarkEnd w:id="79"/>
      <w:bookmarkEnd w:id="80"/>
      <w:bookmarkEnd w:id="81"/>
      <w:bookmarkEnd w:id="82"/>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spacing w:line="360" w:lineRule="auto"/>
        <w:jc w:val="center"/>
        <w:rPr>
          <w:b/>
          <w:szCs w:val="21"/>
        </w:rPr>
      </w:pPr>
      <w:bookmarkStart w:id="83" w:name="_格式7__投标人资格声明"/>
      <w:bookmarkEnd w:id="83"/>
      <w:bookmarkStart w:id="84" w:name="q40"/>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格式11  偏离表</w:t>
      </w:r>
    </w:p>
    <w:bookmarkEnd w:id="84"/>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4、证明资料（均为复印件或扫描件）的提供要求：</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pPr>
        <w:spacing w:line="400" w:lineRule="exact"/>
        <w:ind w:firstLine="424" w:firstLineChars="202"/>
        <w:rPr>
          <w:rFonts w:ascii="宋体" w:hAnsi="宋体" w:cs="Arial"/>
          <w:b/>
          <w:bCs/>
          <w:szCs w:val="21"/>
        </w:rPr>
      </w:pPr>
      <w:r>
        <w:rPr>
          <w:rFonts w:hint="eastAsia" w:asciiTheme="minorEastAsia" w:hAnsiTheme="minorEastAsia" w:eastAsiaTheme="minorEastAsia"/>
          <w:szCs w:val="21"/>
        </w:rPr>
        <w:t>（2）我国政府机构出具的产品检验和核准证件应为证件正面、背面和附件标注的全部具体内容</w:t>
      </w:r>
      <w:r>
        <w:rPr>
          <w:rFonts w:hint="eastAsia" w:ascii="宋体" w:hAnsi="宋体" w:cs="Arial"/>
          <w:bCs/>
          <w:szCs w:val="21"/>
        </w:rPr>
        <w:t>。</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r>
        <w:br w:type="page"/>
      </w:r>
    </w:p>
    <w:p>
      <w:pPr>
        <w:adjustRightInd w:val="0"/>
        <w:snapToGrid w:val="0"/>
        <w:spacing w:line="300" w:lineRule="auto"/>
        <w:ind w:right="420"/>
        <w:jc w:val="cente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格式12  招标文件要求的其他资料或投标人认为需要补充的资料</w:t>
      </w:r>
    </w:p>
    <w:p>
      <w:pPr>
        <w:spacing w:line="360" w:lineRule="auto"/>
        <w:jc w:val="center"/>
      </w:pPr>
    </w:p>
    <w:p>
      <w:pPr>
        <w:spacing w:line="360" w:lineRule="auto"/>
        <w:ind w:firstLine="420" w:firstLineChars="20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pPr>
        <w:adjustRightInd w:val="0"/>
        <w:snapToGrid w:val="0"/>
        <w:spacing w:line="360" w:lineRule="auto"/>
        <w:ind w:firstLine="420" w:firstLineChars="200"/>
        <w:rPr>
          <w:bCs/>
          <w:snapToGrid w:val="0"/>
          <w:kern w:val="0"/>
        </w:rPr>
      </w:pPr>
    </w:p>
    <w:p>
      <w:pPr>
        <w:adjustRightInd w:val="0"/>
        <w:snapToGrid w:val="0"/>
        <w:spacing w:line="300" w:lineRule="auto"/>
        <w:ind w:firstLine="420" w:firstLineChars="200"/>
        <w:rPr>
          <w:b/>
          <w:snapToGrid w:val="0"/>
          <w:kern w:val="0"/>
          <w:sz w:val="24"/>
        </w:rPr>
      </w:pPr>
      <w:r>
        <w:rPr>
          <w:rFonts w:hint="eastAsia"/>
          <w:bCs/>
          <w:snapToGrid w:val="0"/>
          <w:kern w:val="0"/>
        </w:rPr>
        <w:t>注：如需提供补充资料，本部分资料格式不做统一规定，由投标人自行设计。</w:t>
      </w:r>
    </w:p>
    <w:p>
      <w:pPr>
        <w:pStyle w:val="2"/>
        <w:rPr>
          <w:snapToGrid w:val="0"/>
          <w:kern w:val="0"/>
          <w:sz w:val="52"/>
          <w:szCs w:val="52"/>
        </w:rPr>
      </w:pPr>
    </w:p>
    <w:p/>
    <w:p/>
    <w:p/>
    <w:p/>
    <w:p/>
    <w:p/>
    <w:p/>
    <w:p/>
    <w:p/>
    <w:p/>
    <w:p/>
    <w:p/>
    <w:p/>
    <w:p/>
    <w:p/>
    <w:p/>
    <w:p/>
    <w:p/>
    <w:p>
      <w:pPr>
        <w:tabs>
          <w:tab w:val="left" w:pos="1875"/>
        </w:tabs>
      </w:pPr>
      <w:r>
        <w:tab/>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widowControl/>
        <w:jc w:val="left"/>
      </w:pPr>
      <w:r>
        <w:br w:type="page"/>
      </w:r>
    </w:p>
    <w:p>
      <w:pPr>
        <w:tabs>
          <w:tab w:val="left" w:pos="1875"/>
        </w:tabs>
      </w:pPr>
    </w:p>
    <w:p>
      <w:pPr>
        <w:tabs>
          <w:tab w:val="left" w:pos="1875"/>
        </w:tabs>
      </w:pPr>
    </w:p>
    <w:p>
      <w:pPr>
        <w:pStyle w:val="2"/>
        <w:spacing w:before="0" w:after="0"/>
      </w:pPr>
      <w:bookmarkStart w:id="85" w:name="_Toc110410308"/>
      <w:r>
        <w:rPr>
          <w:rFonts w:hint="eastAsia"/>
        </w:rPr>
        <w:t>第八章  合同条款</w:t>
      </w:r>
      <w:bookmarkEnd w:id="85"/>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pPr>
      <w:bookmarkStart w:id="86" w:name="_Toc110410309"/>
      <w:r>
        <w:rPr>
          <w:rFonts w:hint="eastAsia"/>
        </w:rPr>
        <w:t>第九章  附件</w:t>
      </w:r>
      <w:bookmarkEnd w:id="86"/>
    </w:p>
    <w:p>
      <w:pPr>
        <w:pStyle w:val="3"/>
        <w:spacing w:before="0" w:after="0"/>
      </w:pPr>
      <w:bookmarkStart w:id="87" w:name="_Toc110410310"/>
      <w:r>
        <w:rPr>
          <w:rFonts w:hint="eastAsia"/>
        </w:rPr>
        <w:t>一、财政部 工业和信息化部关于印发《政府采购促进中小企业发展管理办法》的通知</w:t>
      </w:r>
      <w:bookmarkEnd w:id="87"/>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pPr>
        <w:pStyle w:val="45"/>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pPr>
        <w:pStyle w:val="45"/>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pPr>
        <w:pStyle w:val="45"/>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pPr>
        <w:spacing w:line="360" w:lineRule="auto"/>
        <w:rPr>
          <w:rFonts w:asciiTheme="minorEastAsia" w:hAnsiTheme="minorEastAsia" w:eastAsiaTheme="minorEastAsia"/>
          <w:szCs w:val="21"/>
        </w:rPr>
      </w:pPr>
    </w:p>
    <w:p>
      <w:pPr>
        <w:pStyle w:val="3"/>
        <w:spacing w:before="0" w:after="0"/>
      </w:pPr>
      <w:bookmarkStart w:id="88" w:name="_Toc110410311"/>
      <w:r>
        <w:rPr>
          <w:rFonts w:hint="eastAsia"/>
        </w:rPr>
        <w:t>二、关于印发中小企业划型标准规定的通知</w:t>
      </w:r>
      <w:bookmarkEnd w:id="88"/>
    </w:p>
    <w:p>
      <w:pPr>
        <w:pStyle w:val="45"/>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5"/>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pPr>
        <w:pStyle w:val="45"/>
        <w:shd w:val="clear" w:color="auto" w:fill="FFFFFF"/>
        <w:spacing w:line="360" w:lineRule="auto"/>
        <w:jc w:val="center"/>
        <w:rPr>
          <w:rFonts w:asciiTheme="minorEastAsia" w:hAnsiTheme="minorEastAsia" w:eastAsiaTheme="minorEastAsia"/>
          <w:color w:val="000000"/>
          <w:sz w:val="21"/>
          <w:szCs w:val="21"/>
        </w:rPr>
      </w:pPr>
      <w:r>
        <w:rPr>
          <w:rStyle w:val="53"/>
          <w:rFonts w:hint="eastAsia" w:asciiTheme="minorEastAsia" w:hAnsiTheme="minorEastAsia" w:eastAsiaTheme="minorEastAsia"/>
          <w:color w:val="000000"/>
          <w:sz w:val="21"/>
          <w:szCs w:val="21"/>
        </w:rPr>
        <w:t>中小企业划型标准规定</w:t>
      </w:r>
    </w:p>
    <w:p>
      <w:pPr>
        <w:pStyle w:val="45"/>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pPr>
        <w:pStyle w:val="45"/>
        <w:shd w:val="clear" w:color="auto" w:fill="FFFFFF"/>
        <w:spacing w:line="360" w:lineRule="auto"/>
        <w:rPr>
          <w:rFonts w:asciiTheme="minorEastAsia" w:hAnsiTheme="minorEastAsia" w:eastAsiaTheme="minorEastAsia"/>
          <w:color w:val="000000"/>
          <w:sz w:val="21"/>
          <w:szCs w:val="21"/>
        </w:rPr>
      </w:pPr>
    </w:p>
    <w:p>
      <w:pPr>
        <w:pStyle w:val="3"/>
        <w:spacing w:before="0" w:after="0"/>
      </w:pPr>
      <w:bookmarkStart w:id="89" w:name="_Toc110410312"/>
      <w:r>
        <w:rPr>
          <w:rFonts w:hint="eastAsia"/>
        </w:rPr>
        <w:t>三、</w:t>
      </w:r>
      <w:r>
        <w:t>国家统计局关于印发《统计上大中小微型企业划分办法 （2017）》的通知</w:t>
      </w:r>
      <w:bookmarkEnd w:id="89"/>
      <w:r>
        <w:t> </w:t>
      </w:r>
    </w:p>
    <w:p>
      <w:pPr>
        <w:widowControl/>
        <w:shd w:val="clear" w:color="auto" w:fill="FFFFFF"/>
        <w:spacing w:line="360" w:lineRule="auto"/>
        <w:jc w:val="left"/>
        <w:rPr>
          <w:rFonts w:cs="Arial" w:asciiTheme="minorEastAsia" w:hAnsiTheme="minorEastAsia" w:eastAsiaTheme="minorEastAsia"/>
          <w:color w:val="999999"/>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3"/>
        <w:spacing w:before="0" w:after="0"/>
      </w:pPr>
      <w:bookmarkStart w:id="90" w:name="_Toc110410313"/>
      <w:r>
        <w:rPr>
          <w:rFonts w:hint="eastAsia"/>
        </w:rPr>
        <w:t>四、</w:t>
      </w:r>
      <w:r>
        <w:t>财政部 民政部 中国残疾人联合会关于促进残疾人就业 政府采购政策的通知</w:t>
      </w:r>
      <w:bookmarkEnd w:id="90"/>
      <w:r>
        <w:t xml:space="preserve"> </w:t>
      </w:r>
    </w:p>
    <w:p>
      <w:pPr>
        <w:pStyle w:val="45"/>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asciiTheme="minorEastAsia" w:hAnsiTheme="minorEastAsia" w:eastAsiaTheme="minorEastAsia"/>
          <w:szCs w:val="21"/>
        </w:rPr>
      </w:pPr>
      <w:r>
        <w:rPr>
          <w:rFonts w:hint="eastAsia" w:cs="宋体" w:asciiTheme="minorEastAsia" w:hAnsiTheme="minorEastAsia" w:eastAsiaTheme="minorEastAsia"/>
          <w:kern w:val="0"/>
          <w:szCs w:val="21"/>
        </w:rPr>
        <w:t>  2017年8月22日</w:t>
      </w: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6</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项目名称：空气消毒机采购                                                           项目编号：SZZZ2023-QA0003</w:t>
    </w:r>
  </w:p>
  <w:p>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415"/>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15F"/>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1D6"/>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2A5E"/>
    <w:rsid w:val="000C3B21"/>
    <w:rsid w:val="000C428C"/>
    <w:rsid w:val="000C4328"/>
    <w:rsid w:val="000C4401"/>
    <w:rsid w:val="000C48DA"/>
    <w:rsid w:val="000C605A"/>
    <w:rsid w:val="000C63AE"/>
    <w:rsid w:val="000C6BB0"/>
    <w:rsid w:val="000C7685"/>
    <w:rsid w:val="000D0C86"/>
    <w:rsid w:val="000D0C91"/>
    <w:rsid w:val="000D11F6"/>
    <w:rsid w:val="000D1EAF"/>
    <w:rsid w:val="000D2056"/>
    <w:rsid w:val="000D2C8E"/>
    <w:rsid w:val="000D2CA8"/>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1550"/>
    <w:rsid w:val="000E18B0"/>
    <w:rsid w:val="000E1BD5"/>
    <w:rsid w:val="000E1C6E"/>
    <w:rsid w:val="000E214A"/>
    <w:rsid w:val="000E21D9"/>
    <w:rsid w:val="000E2823"/>
    <w:rsid w:val="000E3219"/>
    <w:rsid w:val="000E321B"/>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EFC"/>
    <w:rsid w:val="0011317D"/>
    <w:rsid w:val="001134EF"/>
    <w:rsid w:val="00114386"/>
    <w:rsid w:val="0011449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395B"/>
    <w:rsid w:val="001547E1"/>
    <w:rsid w:val="00154F74"/>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42DD"/>
    <w:rsid w:val="00174312"/>
    <w:rsid w:val="00175A5E"/>
    <w:rsid w:val="00175B46"/>
    <w:rsid w:val="00177212"/>
    <w:rsid w:val="001774D4"/>
    <w:rsid w:val="00177549"/>
    <w:rsid w:val="00177744"/>
    <w:rsid w:val="00177780"/>
    <w:rsid w:val="001778BE"/>
    <w:rsid w:val="00177F89"/>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E11B1"/>
    <w:rsid w:val="001E208F"/>
    <w:rsid w:val="001E233C"/>
    <w:rsid w:val="001E4950"/>
    <w:rsid w:val="001E5014"/>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FA9"/>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77EA"/>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96D"/>
    <w:rsid w:val="00266A00"/>
    <w:rsid w:val="00266BE6"/>
    <w:rsid w:val="00267127"/>
    <w:rsid w:val="00267325"/>
    <w:rsid w:val="00267935"/>
    <w:rsid w:val="002703AB"/>
    <w:rsid w:val="00270B8F"/>
    <w:rsid w:val="00271B39"/>
    <w:rsid w:val="00271CD9"/>
    <w:rsid w:val="0027313B"/>
    <w:rsid w:val="002731CD"/>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2CF6"/>
    <w:rsid w:val="002B2E09"/>
    <w:rsid w:val="002B366D"/>
    <w:rsid w:val="002B3C7C"/>
    <w:rsid w:val="002B4B5E"/>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740"/>
    <w:rsid w:val="002E6A58"/>
    <w:rsid w:val="002E6D98"/>
    <w:rsid w:val="002E7881"/>
    <w:rsid w:val="002E7975"/>
    <w:rsid w:val="002E7A31"/>
    <w:rsid w:val="002F01F2"/>
    <w:rsid w:val="002F0F57"/>
    <w:rsid w:val="002F11D5"/>
    <w:rsid w:val="002F2B63"/>
    <w:rsid w:val="002F3765"/>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448"/>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649E"/>
    <w:rsid w:val="00327114"/>
    <w:rsid w:val="003278F8"/>
    <w:rsid w:val="00327B3E"/>
    <w:rsid w:val="00327D2C"/>
    <w:rsid w:val="00327EA3"/>
    <w:rsid w:val="00330181"/>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9F9"/>
    <w:rsid w:val="00372522"/>
    <w:rsid w:val="003728C9"/>
    <w:rsid w:val="00373353"/>
    <w:rsid w:val="00373923"/>
    <w:rsid w:val="003744B5"/>
    <w:rsid w:val="003745F2"/>
    <w:rsid w:val="00374BA5"/>
    <w:rsid w:val="003750DD"/>
    <w:rsid w:val="003756AA"/>
    <w:rsid w:val="0037593F"/>
    <w:rsid w:val="00376309"/>
    <w:rsid w:val="003773AC"/>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2EFD"/>
    <w:rsid w:val="003B3713"/>
    <w:rsid w:val="003B3AA5"/>
    <w:rsid w:val="003B445F"/>
    <w:rsid w:val="003B495A"/>
    <w:rsid w:val="003B4982"/>
    <w:rsid w:val="003B4B46"/>
    <w:rsid w:val="003B5C4E"/>
    <w:rsid w:val="003B65AB"/>
    <w:rsid w:val="003B6CFD"/>
    <w:rsid w:val="003B7115"/>
    <w:rsid w:val="003B77CE"/>
    <w:rsid w:val="003B7B4E"/>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27FB"/>
    <w:rsid w:val="003D35B0"/>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22F"/>
    <w:rsid w:val="003E7E77"/>
    <w:rsid w:val="003F0CC4"/>
    <w:rsid w:val="003F179E"/>
    <w:rsid w:val="003F1823"/>
    <w:rsid w:val="003F1DDF"/>
    <w:rsid w:val="003F1F28"/>
    <w:rsid w:val="003F253B"/>
    <w:rsid w:val="003F3ED0"/>
    <w:rsid w:val="003F447B"/>
    <w:rsid w:val="003F48D0"/>
    <w:rsid w:val="003F4F4B"/>
    <w:rsid w:val="003F50A1"/>
    <w:rsid w:val="003F5132"/>
    <w:rsid w:val="003F65B3"/>
    <w:rsid w:val="003F6B1B"/>
    <w:rsid w:val="003F6BA8"/>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24E8"/>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51"/>
    <w:rsid w:val="004303FE"/>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27D"/>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22E7"/>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7B7"/>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561"/>
    <w:rsid w:val="0049059F"/>
    <w:rsid w:val="004926B9"/>
    <w:rsid w:val="00492CA8"/>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6E75"/>
    <w:rsid w:val="004A73C9"/>
    <w:rsid w:val="004A7475"/>
    <w:rsid w:val="004A7F95"/>
    <w:rsid w:val="004B261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90B"/>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D3F"/>
    <w:rsid w:val="00550163"/>
    <w:rsid w:val="00550FF4"/>
    <w:rsid w:val="00551A35"/>
    <w:rsid w:val="00552287"/>
    <w:rsid w:val="005531EF"/>
    <w:rsid w:val="0055408C"/>
    <w:rsid w:val="00555289"/>
    <w:rsid w:val="00555AEF"/>
    <w:rsid w:val="00556504"/>
    <w:rsid w:val="00556DFE"/>
    <w:rsid w:val="0055788E"/>
    <w:rsid w:val="00557BE8"/>
    <w:rsid w:val="00560452"/>
    <w:rsid w:val="0056097F"/>
    <w:rsid w:val="00560E39"/>
    <w:rsid w:val="005622D6"/>
    <w:rsid w:val="00562AD4"/>
    <w:rsid w:val="00563583"/>
    <w:rsid w:val="005635DB"/>
    <w:rsid w:val="00563722"/>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60015E"/>
    <w:rsid w:val="00600FF2"/>
    <w:rsid w:val="0060107B"/>
    <w:rsid w:val="00601744"/>
    <w:rsid w:val="00601EEB"/>
    <w:rsid w:val="0060324A"/>
    <w:rsid w:val="00603B00"/>
    <w:rsid w:val="00604156"/>
    <w:rsid w:val="006041F6"/>
    <w:rsid w:val="00604586"/>
    <w:rsid w:val="00604591"/>
    <w:rsid w:val="00604A3E"/>
    <w:rsid w:val="00604E98"/>
    <w:rsid w:val="00605518"/>
    <w:rsid w:val="00605593"/>
    <w:rsid w:val="0060751C"/>
    <w:rsid w:val="00607D49"/>
    <w:rsid w:val="00607E9C"/>
    <w:rsid w:val="00610586"/>
    <w:rsid w:val="00610A0E"/>
    <w:rsid w:val="00611ED2"/>
    <w:rsid w:val="00611EE1"/>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AAB"/>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0F6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D7E04"/>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56DE"/>
    <w:rsid w:val="00735C72"/>
    <w:rsid w:val="007367CA"/>
    <w:rsid w:val="00736B25"/>
    <w:rsid w:val="00736C6D"/>
    <w:rsid w:val="007377B5"/>
    <w:rsid w:val="00737C0A"/>
    <w:rsid w:val="00740187"/>
    <w:rsid w:val="0074160D"/>
    <w:rsid w:val="00741C58"/>
    <w:rsid w:val="00741C5E"/>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1C20"/>
    <w:rsid w:val="00751F63"/>
    <w:rsid w:val="007529FC"/>
    <w:rsid w:val="00752B74"/>
    <w:rsid w:val="00752CDD"/>
    <w:rsid w:val="00752E07"/>
    <w:rsid w:val="00752FEA"/>
    <w:rsid w:val="00753B52"/>
    <w:rsid w:val="00753F35"/>
    <w:rsid w:val="0075447B"/>
    <w:rsid w:val="0075523F"/>
    <w:rsid w:val="00755530"/>
    <w:rsid w:val="00755A5C"/>
    <w:rsid w:val="00755E79"/>
    <w:rsid w:val="007566DE"/>
    <w:rsid w:val="00756F86"/>
    <w:rsid w:val="0075777A"/>
    <w:rsid w:val="0076013E"/>
    <w:rsid w:val="0076131E"/>
    <w:rsid w:val="007645ED"/>
    <w:rsid w:val="00765002"/>
    <w:rsid w:val="0076501C"/>
    <w:rsid w:val="00766293"/>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B1A47"/>
    <w:rsid w:val="007B1DED"/>
    <w:rsid w:val="007B2741"/>
    <w:rsid w:val="007B3EEC"/>
    <w:rsid w:val="007B3F83"/>
    <w:rsid w:val="007B3FFF"/>
    <w:rsid w:val="007B47BA"/>
    <w:rsid w:val="007B4B17"/>
    <w:rsid w:val="007B62F5"/>
    <w:rsid w:val="007B6B4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99B"/>
    <w:rsid w:val="00856B2E"/>
    <w:rsid w:val="008576E8"/>
    <w:rsid w:val="00862342"/>
    <w:rsid w:val="00862708"/>
    <w:rsid w:val="00862D18"/>
    <w:rsid w:val="008632E4"/>
    <w:rsid w:val="0086350F"/>
    <w:rsid w:val="008638FB"/>
    <w:rsid w:val="00864BA7"/>
    <w:rsid w:val="00864FA0"/>
    <w:rsid w:val="00864FD5"/>
    <w:rsid w:val="00867216"/>
    <w:rsid w:val="0086743B"/>
    <w:rsid w:val="0087014B"/>
    <w:rsid w:val="00870347"/>
    <w:rsid w:val="0087052B"/>
    <w:rsid w:val="008708C1"/>
    <w:rsid w:val="00870CEF"/>
    <w:rsid w:val="0087154B"/>
    <w:rsid w:val="00871579"/>
    <w:rsid w:val="00871B86"/>
    <w:rsid w:val="00872962"/>
    <w:rsid w:val="008729E8"/>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19F"/>
    <w:rsid w:val="008815C0"/>
    <w:rsid w:val="0088250C"/>
    <w:rsid w:val="008832BB"/>
    <w:rsid w:val="00883477"/>
    <w:rsid w:val="00884182"/>
    <w:rsid w:val="008844CC"/>
    <w:rsid w:val="00884DE8"/>
    <w:rsid w:val="0088512A"/>
    <w:rsid w:val="00885B9F"/>
    <w:rsid w:val="00885F38"/>
    <w:rsid w:val="008864C3"/>
    <w:rsid w:val="00886B83"/>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B7D5A"/>
    <w:rsid w:val="008C0190"/>
    <w:rsid w:val="008C01FF"/>
    <w:rsid w:val="008C0A9D"/>
    <w:rsid w:val="008C17E1"/>
    <w:rsid w:val="008C2E17"/>
    <w:rsid w:val="008C31A0"/>
    <w:rsid w:val="008C32C7"/>
    <w:rsid w:val="008C455A"/>
    <w:rsid w:val="008C4A4A"/>
    <w:rsid w:val="008C4CA8"/>
    <w:rsid w:val="008C4EDA"/>
    <w:rsid w:val="008C5305"/>
    <w:rsid w:val="008C5566"/>
    <w:rsid w:val="008C562A"/>
    <w:rsid w:val="008C5863"/>
    <w:rsid w:val="008C5A85"/>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9BA"/>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D10"/>
    <w:rsid w:val="00965153"/>
    <w:rsid w:val="00965371"/>
    <w:rsid w:val="00965468"/>
    <w:rsid w:val="00965874"/>
    <w:rsid w:val="00965E71"/>
    <w:rsid w:val="009667F1"/>
    <w:rsid w:val="009668D3"/>
    <w:rsid w:val="009670C2"/>
    <w:rsid w:val="00970100"/>
    <w:rsid w:val="0097040B"/>
    <w:rsid w:val="00972177"/>
    <w:rsid w:val="00973222"/>
    <w:rsid w:val="00973DF4"/>
    <w:rsid w:val="00974624"/>
    <w:rsid w:val="00975087"/>
    <w:rsid w:val="00975C59"/>
    <w:rsid w:val="00975DEE"/>
    <w:rsid w:val="00976215"/>
    <w:rsid w:val="00976309"/>
    <w:rsid w:val="00976487"/>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C19"/>
    <w:rsid w:val="00991530"/>
    <w:rsid w:val="009916DA"/>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9C"/>
    <w:rsid w:val="009C788F"/>
    <w:rsid w:val="009C7ACB"/>
    <w:rsid w:val="009C7EF2"/>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29E4"/>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4787F"/>
    <w:rsid w:val="00A47C6D"/>
    <w:rsid w:val="00A5091A"/>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9B1"/>
    <w:rsid w:val="00A63A95"/>
    <w:rsid w:val="00A63DF1"/>
    <w:rsid w:val="00A6410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B84"/>
    <w:rsid w:val="00B57961"/>
    <w:rsid w:val="00B57C56"/>
    <w:rsid w:val="00B60BE1"/>
    <w:rsid w:val="00B61614"/>
    <w:rsid w:val="00B61672"/>
    <w:rsid w:val="00B61B8F"/>
    <w:rsid w:val="00B61EEB"/>
    <w:rsid w:val="00B62488"/>
    <w:rsid w:val="00B628A4"/>
    <w:rsid w:val="00B62D2F"/>
    <w:rsid w:val="00B6329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8FD"/>
    <w:rsid w:val="00B72FA4"/>
    <w:rsid w:val="00B73290"/>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261C"/>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133D"/>
    <w:rsid w:val="00BB1924"/>
    <w:rsid w:val="00BB2616"/>
    <w:rsid w:val="00BB26EB"/>
    <w:rsid w:val="00BB2C15"/>
    <w:rsid w:val="00BB37AA"/>
    <w:rsid w:val="00BB3C8A"/>
    <w:rsid w:val="00BB4049"/>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E2"/>
    <w:rsid w:val="00BC3E3B"/>
    <w:rsid w:val="00BC52DE"/>
    <w:rsid w:val="00BC69C6"/>
    <w:rsid w:val="00BC6BFD"/>
    <w:rsid w:val="00BC7956"/>
    <w:rsid w:val="00BD0288"/>
    <w:rsid w:val="00BD02E6"/>
    <w:rsid w:val="00BD065D"/>
    <w:rsid w:val="00BD0B23"/>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5A4A"/>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3EF"/>
    <w:rsid w:val="00C41BEB"/>
    <w:rsid w:val="00C427A2"/>
    <w:rsid w:val="00C42E64"/>
    <w:rsid w:val="00C438A2"/>
    <w:rsid w:val="00C43C61"/>
    <w:rsid w:val="00C441C2"/>
    <w:rsid w:val="00C4421D"/>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3BA"/>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062"/>
    <w:rsid w:val="00C75A01"/>
    <w:rsid w:val="00C75BCA"/>
    <w:rsid w:val="00C75C66"/>
    <w:rsid w:val="00C75DB6"/>
    <w:rsid w:val="00C76E04"/>
    <w:rsid w:val="00C76FB0"/>
    <w:rsid w:val="00C81278"/>
    <w:rsid w:val="00C81A2C"/>
    <w:rsid w:val="00C81E27"/>
    <w:rsid w:val="00C82647"/>
    <w:rsid w:val="00C8285E"/>
    <w:rsid w:val="00C82F2D"/>
    <w:rsid w:val="00C83260"/>
    <w:rsid w:val="00C836F0"/>
    <w:rsid w:val="00C8398B"/>
    <w:rsid w:val="00C84318"/>
    <w:rsid w:val="00C856BE"/>
    <w:rsid w:val="00C85F2C"/>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26D"/>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97B"/>
    <w:rsid w:val="00CC5AA0"/>
    <w:rsid w:val="00CC669A"/>
    <w:rsid w:val="00CC75B6"/>
    <w:rsid w:val="00CC779B"/>
    <w:rsid w:val="00CD0261"/>
    <w:rsid w:val="00CD28B2"/>
    <w:rsid w:val="00CD2DD0"/>
    <w:rsid w:val="00CD33EE"/>
    <w:rsid w:val="00CD3776"/>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BC1"/>
    <w:rsid w:val="00CE7E34"/>
    <w:rsid w:val="00CF0639"/>
    <w:rsid w:val="00CF0AE5"/>
    <w:rsid w:val="00CF12B7"/>
    <w:rsid w:val="00CF14A0"/>
    <w:rsid w:val="00CF19DF"/>
    <w:rsid w:val="00CF1ED5"/>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45B"/>
    <w:rsid w:val="00D058FD"/>
    <w:rsid w:val="00D05F86"/>
    <w:rsid w:val="00D06433"/>
    <w:rsid w:val="00D070BE"/>
    <w:rsid w:val="00D07169"/>
    <w:rsid w:val="00D07583"/>
    <w:rsid w:val="00D0769F"/>
    <w:rsid w:val="00D07C40"/>
    <w:rsid w:val="00D102A5"/>
    <w:rsid w:val="00D109FA"/>
    <w:rsid w:val="00D10F4D"/>
    <w:rsid w:val="00D10F85"/>
    <w:rsid w:val="00D111EF"/>
    <w:rsid w:val="00D114FE"/>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E88"/>
    <w:rsid w:val="00D75216"/>
    <w:rsid w:val="00D756A7"/>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5B7"/>
    <w:rsid w:val="00DC1EC8"/>
    <w:rsid w:val="00DC2E18"/>
    <w:rsid w:val="00DC2FA0"/>
    <w:rsid w:val="00DC30FE"/>
    <w:rsid w:val="00DC3512"/>
    <w:rsid w:val="00DC385E"/>
    <w:rsid w:val="00DC3C05"/>
    <w:rsid w:val="00DC3EC8"/>
    <w:rsid w:val="00DC4068"/>
    <w:rsid w:val="00DC4145"/>
    <w:rsid w:val="00DC493B"/>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C14"/>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C8"/>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7C6"/>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7D7"/>
    <w:rsid w:val="00E71B32"/>
    <w:rsid w:val="00E72079"/>
    <w:rsid w:val="00E72E8F"/>
    <w:rsid w:val="00E72F98"/>
    <w:rsid w:val="00E736AA"/>
    <w:rsid w:val="00E7391F"/>
    <w:rsid w:val="00E745BB"/>
    <w:rsid w:val="00E748D7"/>
    <w:rsid w:val="00E75BEC"/>
    <w:rsid w:val="00E7632F"/>
    <w:rsid w:val="00E767E3"/>
    <w:rsid w:val="00E777A5"/>
    <w:rsid w:val="00E77BF3"/>
    <w:rsid w:val="00E77E32"/>
    <w:rsid w:val="00E800B4"/>
    <w:rsid w:val="00E809C8"/>
    <w:rsid w:val="00E80EE9"/>
    <w:rsid w:val="00E8173D"/>
    <w:rsid w:val="00E81907"/>
    <w:rsid w:val="00E81B11"/>
    <w:rsid w:val="00E825D5"/>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DDC"/>
    <w:rsid w:val="00EB2196"/>
    <w:rsid w:val="00EB2610"/>
    <w:rsid w:val="00EB2A87"/>
    <w:rsid w:val="00EB2C1A"/>
    <w:rsid w:val="00EB2D92"/>
    <w:rsid w:val="00EB3229"/>
    <w:rsid w:val="00EB341F"/>
    <w:rsid w:val="00EB43C4"/>
    <w:rsid w:val="00EB5C2A"/>
    <w:rsid w:val="00EB686E"/>
    <w:rsid w:val="00EB6974"/>
    <w:rsid w:val="00EB6D6E"/>
    <w:rsid w:val="00EB7570"/>
    <w:rsid w:val="00EB76BD"/>
    <w:rsid w:val="00EC05A9"/>
    <w:rsid w:val="00EC07EF"/>
    <w:rsid w:val="00EC2103"/>
    <w:rsid w:val="00EC27C8"/>
    <w:rsid w:val="00EC2BE5"/>
    <w:rsid w:val="00EC2CCA"/>
    <w:rsid w:val="00EC2E57"/>
    <w:rsid w:val="00EC2E71"/>
    <w:rsid w:val="00EC4BC3"/>
    <w:rsid w:val="00EC4D53"/>
    <w:rsid w:val="00EC5347"/>
    <w:rsid w:val="00EC5FAC"/>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4BF"/>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196A"/>
    <w:rsid w:val="00F92621"/>
    <w:rsid w:val="00F92790"/>
    <w:rsid w:val="00F92920"/>
    <w:rsid w:val="00F92ACA"/>
    <w:rsid w:val="00F92E7C"/>
    <w:rsid w:val="00F92EAB"/>
    <w:rsid w:val="00F93083"/>
    <w:rsid w:val="00F930D9"/>
    <w:rsid w:val="00F93EEE"/>
    <w:rsid w:val="00F93FDA"/>
    <w:rsid w:val="00F954CA"/>
    <w:rsid w:val="00F96280"/>
    <w:rsid w:val="00F96E84"/>
    <w:rsid w:val="00F97914"/>
    <w:rsid w:val="00FA01D4"/>
    <w:rsid w:val="00FA084F"/>
    <w:rsid w:val="00FA2BD7"/>
    <w:rsid w:val="00FA30F5"/>
    <w:rsid w:val="00FA3BAD"/>
    <w:rsid w:val="00FA3F06"/>
    <w:rsid w:val="00FA416A"/>
    <w:rsid w:val="00FA4744"/>
    <w:rsid w:val="00FA4872"/>
    <w:rsid w:val="00FA4B78"/>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B30"/>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E6F"/>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6E4F91"/>
    <w:rsid w:val="041D095D"/>
    <w:rsid w:val="050034CE"/>
    <w:rsid w:val="05C87DB9"/>
    <w:rsid w:val="07DC0503"/>
    <w:rsid w:val="0961739E"/>
    <w:rsid w:val="098E6083"/>
    <w:rsid w:val="0B205B2B"/>
    <w:rsid w:val="0B782559"/>
    <w:rsid w:val="0D566BC9"/>
    <w:rsid w:val="0E180322"/>
    <w:rsid w:val="0E840B88"/>
    <w:rsid w:val="0E8C4995"/>
    <w:rsid w:val="0EF27BFB"/>
    <w:rsid w:val="0FBC50EF"/>
    <w:rsid w:val="0FE437C7"/>
    <w:rsid w:val="115F3FD7"/>
    <w:rsid w:val="11A259DD"/>
    <w:rsid w:val="120474A0"/>
    <w:rsid w:val="13102ABE"/>
    <w:rsid w:val="167D280D"/>
    <w:rsid w:val="17047766"/>
    <w:rsid w:val="17935895"/>
    <w:rsid w:val="17F52C18"/>
    <w:rsid w:val="184530EF"/>
    <w:rsid w:val="18737010"/>
    <w:rsid w:val="19227A4B"/>
    <w:rsid w:val="1A037B71"/>
    <w:rsid w:val="1A197A29"/>
    <w:rsid w:val="1B3E182A"/>
    <w:rsid w:val="1B4B5195"/>
    <w:rsid w:val="1B5A216D"/>
    <w:rsid w:val="1C174C6F"/>
    <w:rsid w:val="1C7C020D"/>
    <w:rsid w:val="1C8F78BA"/>
    <w:rsid w:val="1C9B0D84"/>
    <w:rsid w:val="1CDD3F3B"/>
    <w:rsid w:val="1D4D6869"/>
    <w:rsid w:val="1F3C1B5B"/>
    <w:rsid w:val="212A1E87"/>
    <w:rsid w:val="21370F4B"/>
    <w:rsid w:val="21760101"/>
    <w:rsid w:val="21823A71"/>
    <w:rsid w:val="22B25284"/>
    <w:rsid w:val="22C07D9F"/>
    <w:rsid w:val="23056CBA"/>
    <w:rsid w:val="234C1E42"/>
    <w:rsid w:val="23C6059E"/>
    <w:rsid w:val="23C95079"/>
    <w:rsid w:val="24031A53"/>
    <w:rsid w:val="24307C26"/>
    <w:rsid w:val="248E5D4C"/>
    <w:rsid w:val="24BA6B69"/>
    <w:rsid w:val="24C47897"/>
    <w:rsid w:val="24E337F8"/>
    <w:rsid w:val="25561C83"/>
    <w:rsid w:val="258D3B57"/>
    <w:rsid w:val="262336EE"/>
    <w:rsid w:val="269E4C0C"/>
    <w:rsid w:val="26D51154"/>
    <w:rsid w:val="27024D1A"/>
    <w:rsid w:val="2AD40573"/>
    <w:rsid w:val="2AD85037"/>
    <w:rsid w:val="2BD0253B"/>
    <w:rsid w:val="2C444480"/>
    <w:rsid w:val="2C564DC3"/>
    <w:rsid w:val="2D6C141D"/>
    <w:rsid w:val="2D776454"/>
    <w:rsid w:val="2EB64B4B"/>
    <w:rsid w:val="2EDB590A"/>
    <w:rsid w:val="2F0A29E3"/>
    <w:rsid w:val="30817D6A"/>
    <w:rsid w:val="3157114E"/>
    <w:rsid w:val="31F2037F"/>
    <w:rsid w:val="329B11F6"/>
    <w:rsid w:val="32A55811"/>
    <w:rsid w:val="336E087E"/>
    <w:rsid w:val="33C3087D"/>
    <w:rsid w:val="35961B12"/>
    <w:rsid w:val="36031C28"/>
    <w:rsid w:val="364523AD"/>
    <w:rsid w:val="365C3B47"/>
    <w:rsid w:val="36700D38"/>
    <w:rsid w:val="36C4673D"/>
    <w:rsid w:val="37B10B63"/>
    <w:rsid w:val="37D17C49"/>
    <w:rsid w:val="390721D7"/>
    <w:rsid w:val="393B510C"/>
    <w:rsid w:val="393F4767"/>
    <w:rsid w:val="39A97E97"/>
    <w:rsid w:val="3A260C29"/>
    <w:rsid w:val="3B57268D"/>
    <w:rsid w:val="3B6176CE"/>
    <w:rsid w:val="3BF9504C"/>
    <w:rsid w:val="3C183B6A"/>
    <w:rsid w:val="3CE16CAB"/>
    <w:rsid w:val="3CF11603"/>
    <w:rsid w:val="3D7507FB"/>
    <w:rsid w:val="3DB624E2"/>
    <w:rsid w:val="3EB5127A"/>
    <w:rsid w:val="3F503E5E"/>
    <w:rsid w:val="3FC16214"/>
    <w:rsid w:val="41576FF8"/>
    <w:rsid w:val="41D9164E"/>
    <w:rsid w:val="41DD521D"/>
    <w:rsid w:val="423B7022"/>
    <w:rsid w:val="4389060E"/>
    <w:rsid w:val="43C8028A"/>
    <w:rsid w:val="43D51667"/>
    <w:rsid w:val="443B2C25"/>
    <w:rsid w:val="448421F1"/>
    <w:rsid w:val="452D6549"/>
    <w:rsid w:val="45D37D9B"/>
    <w:rsid w:val="47935765"/>
    <w:rsid w:val="48194FD5"/>
    <w:rsid w:val="484514CB"/>
    <w:rsid w:val="48A00B3C"/>
    <w:rsid w:val="48BD6D6C"/>
    <w:rsid w:val="48C86EE1"/>
    <w:rsid w:val="49FA6EF8"/>
    <w:rsid w:val="4A0D7653"/>
    <w:rsid w:val="4A784961"/>
    <w:rsid w:val="4ACF3A3C"/>
    <w:rsid w:val="4B1700DF"/>
    <w:rsid w:val="4E152E2A"/>
    <w:rsid w:val="4F0F6A19"/>
    <w:rsid w:val="4F701229"/>
    <w:rsid w:val="4FDC0F3A"/>
    <w:rsid w:val="51D10A66"/>
    <w:rsid w:val="528A390F"/>
    <w:rsid w:val="528C6991"/>
    <w:rsid w:val="52972F71"/>
    <w:rsid w:val="529C70CE"/>
    <w:rsid w:val="52C616E1"/>
    <w:rsid w:val="54054633"/>
    <w:rsid w:val="540605E4"/>
    <w:rsid w:val="547F0032"/>
    <w:rsid w:val="54A02A20"/>
    <w:rsid w:val="55C87B3E"/>
    <w:rsid w:val="56224581"/>
    <w:rsid w:val="58D67D8C"/>
    <w:rsid w:val="58E10577"/>
    <w:rsid w:val="59165EF7"/>
    <w:rsid w:val="59702A12"/>
    <w:rsid w:val="59772024"/>
    <w:rsid w:val="5A8918A1"/>
    <w:rsid w:val="5AED2A9C"/>
    <w:rsid w:val="5BC746C9"/>
    <w:rsid w:val="5CC61F72"/>
    <w:rsid w:val="5CF206F7"/>
    <w:rsid w:val="5EA0340D"/>
    <w:rsid w:val="5EB81ADB"/>
    <w:rsid w:val="5ED66C3C"/>
    <w:rsid w:val="5FDD643B"/>
    <w:rsid w:val="60A24BF5"/>
    <w:rsid w:val="60BA3E42"/>
    <w:rsid w:val="6194383B"/>
    <w:rsid w:val="61A14A39"/>
    <w:rsid w:val="61CB5375"/>
    <w:rsid w:val="623348CA"/>
    <w:rsid w:val="638500AE"/>
    <w:rsid w:val="65CA685B"/>
    <w:rsid w:val="65CF34A7"/>
    <w:rsid w:val="65F660EF"/>
    <w:rsid w:val="6673798C"/>
    <w:rsid w:val="673905B6"/>
    <w:rsid w:val="681C3942"/>
    <w:rsid w:val="68460AAC"/>
    <w:rsid w:val="68AC1CFE"/>
    <w:rsid w:val="6B144411"/>
    <w:rsid w:val="6BCD1DE6"/>
    <w:rsid w:val="6C505023"/>
    <w:rsid w:val="6D14299F"/>
    <w:rsid w:val="6D672A1E"/>
    <w:rsid w:val="6DC237D1"/>
    <w:rsid w:val="6F40725E"/>
    <w:rsid w:val="6F675D4D"/>
    <w:rsid w:val="70C20D61"/>
    <w:rsid w:val="711172CF"/>
    <w:rsid w:val="71FD54DD"/>
    <w:rsid w:val="73215127"/>
    <w:rsid w:val="736E6F7E"/>
    <w:rsid w:val="7410294D"/>
    <w:rsid w:val="75375D7E"/>
    <w:rsid w:val="753C0061"/>
    <w:rsid w:val="76356D29"/>
    <w:rsid w:val="76D71644"/>
    <w:rsid w:val="776C2FB6"/>
    <w:rsid w:val="79982284"/>
    <w:rsid w:val="7998662D"/>
    <w:rsid w:val="7A8C5878"/>
    <w:rsid w:val="7B471854"/>
    <w:rsid w:val="7C552333"/>
    <w:rsid w:val="7CA86C55"/>
    <w:rsid w:val="7CF019C1"/>
    <w:rsid w:val="7D461CAD"/>
    <w:rsid w:val="7D8E752E"/>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spacing w:before="460" w:after="450" w:line="360" w:lineRule="auto"/>
      <w:jc w:val="center"/>
      <w:outlineLvl w:val="0"/>
    </w:pPr>
    <w:rPr>
      <w:rFonts w:eastAsiaTheme="minorEastAsia"/>
      <w:kern w:val="44"/>
      <w:sz w:val="44"/>
      <w:szCs w:val="28"/>
    </w:rPr>
  </w:style>
  <w:style w:type="paragraph" w:styleId="3">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3"/>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3"/>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5C980-14EF-4BFC-BDDF-F6549B74D28C}">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78</Pages>
  <Words>48632</Words>
  <Characters>52188</Characters>
  <Lines>421</Lines>
  <Paragraphs>118</Paragraphs>
  <TotalTime>4</TotalTime>
  <ScaleCrop>false</ScaleCrop>
  <LinksUpToDate>false</LinksUpToDate>
  <CharactersWithSpaces>54644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是创不是灿</cp:lastModifiedBy>
  <cp:lastPrinted>2020-05-26T01:03:00Z</cp:lastPrinted>
  <dcterms:modified xsi:type="dcterms:W3CDTF">2023-01-06T06:39:07Z</dcterms:modified>
  <dc:title>招标编号：UHO2010-G0029</dc:title>
  <cp:revision>541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18F86D32AD934D59B0D2B8FAE17A11C9</vt:lpwstr>
  </property>
</Properties>
</file>